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A4EA6" w14:textId="32F2D46F" w:rsidR="00FE166D" w:rsidRPr="00F57D46" w:rsidRDefault="00626895" w:rsidP="00197F1B">
      <w:pPr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5BA607E5" w14:textId="77777777" w:rsidR="00410DC3" w:rsidRPr="00F57D46" w:rsidRDefault="00410DC3" w:rsidP="00197F1B">
      <w:pPr>
        <w:jc w:val="right"/>
        <w:rPr>
          <w:rFonts w:ascii="Arial" w:hAnsi="Arial" w:cs="Arial"/>
          <w:sz w:val="20"/>
          <w:szCs w:val="20"/>
          <w:lang w:val="en-US"/>
        </w:rPr>
      </w:pPr>
    </w:p>
    <w:p w14:paraId="237A4EA7" w14:textId="757015AF" w:rsidR="00197F1B" w:rsidRPr="00F57D46" w:rsidRDefault="00197F1B" w:rsidP="00197F1B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F57D46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237A4EA8" w14:textId="77777777" w:rsidR="00197F1B" w:rsidRPr="00F57D46" w:rsidRDefault="00197F1B" w:rsidP="00197F1B">
      <w:pPr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237A4EA9" w14:textId="6B76CEFF" w:rsidR="00197F1B" w:rsidRPr="00BF1606" w:rsidRDefault="00197F1B" w:rsidP="00197F1B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F1606">
        <w:rPr>
          <w:rFonts w:ascii="Arial" w:hAnsi="Arial" w:cs="Arial"/>
          <w:sz w:val="20"/>
          <w:szCs w:val="20"/>
        </w:rPr>
        <w:t xml:space="preserve">Šiame </w:t>
      </w:r>
      <w:r w:rsidR="00225E5B" w:rsidRPr="00BF1606">
        <w:rPr>
          <w:rFonts w:ascii="Arial" w:hAnsi="Arial" w:cs="Arial"/>
          <w:sz w:val="20"/>
          <w:szCs w:val="20"/>
        </w:rPr>
        <w:t xml:space="preserve">priede </w:t>
      </w:r>
      <w:r w:rsidRPr="00BF1606">
        <w:rPr>
          <w:rFonts w:ascii="Arial" w:hAnsi="Arial" w:cs="Arial"/>
          <w:sz w:val="20"/>
          <w:szCs w:val="20"/>
        </w:rPr>
        <w:t>pateikiami ekonomiškai naudingiausio Pasiūlymo vertinimo kriterijai, jų parametrai, lyginamieji svoriai, formulės, pagal kurias bus skaičiuojamas pasiūlymų ekonominis naudingumas.</w:t>
      </w:r>
    </w:p>
    <w:p w14:paraId="5B66EF7D" w14:textId="47F00F16" w:rsidR="00905ABC" w:rsidRPr="00BF1606" w:rsidRDefault="00905ABC" w:rsidP="00757380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F1606">
        <w:rPr>
          <w:rFonts w:ascii="Arial" w:hAnsi="Arial" w:cs="Arial"/>
          <w:iCs/>
          <w:sz w:val="20"/>
          <w:szCs w:val="20"/>
        </w:rPr>
        <w:t xml:space="preserve">Ekonominio naudingumo balas skaičiuojamas pagal 1 lentelėje </w:t>
      </w:r>
      <w:r w:rsidR="00225E5B" w:rsidRPr="00BF1606">
        <w:rPr>
          <w:rFonts w:ascii="Arial" w:hAnsi="Arial" w:cs="Arial"/>
          <w:iCs/>
          <w:sz w:val="20"/>
          <w:szCs w:val="20"/>
        </w:rPr>
        <w:t>„</w:t>
      </w:r>
      <w:r w:rsidRPr="00BF1606">
        <w:rPr>
          <w:rFonts w:ascii="Arial" w:hAnsi="Arial" w:cs="Arial"/>
          <w:iCs/>
          <w:sz w:val="20"/>
          <w:szCs w:val="20"/>
        </w:rPr>
        <w:t>Pasiūlymų vertinimo kriterijai ir lyginamieji svoriai</w:t>
      </w:r>
      <w:r w:rsidR="00225E5B" w:rsidRPr="00BF1606">
        <w:rPr>
          <w:rFonts w:ascii="Arial" w:hAnsi="Arial" w:cs="Arial"/>
          <w:iCs/>
          <w:sz w:val="20"/>
          <w:szCs w:val="20"/>
        </w:rPr>
        <w:t>“</w:t>
      </w:r>
      <w:r w:rsidRPr="00BF1606">
        <w:rPr>
          <w:rFonts w:ascii="Arial" w:hAnsi="Arial" w:cs="Arial"/>
          <w:iCs/>
          <w:sz w:val="20"/>
          <w:szCs w:val="20"/>
        </w:rPr>
        <w:t xml:space="preserve"> pateiktus kriterijus, svorius ir formules. </w:t>
      </w:r>
    </w:p>
    <w:p w14:paraId="6A777A41" w14:textId="7AC002D1" w:rsidR="00757380" w:rsidRPr="00BF1606" w:rsidRDefault="00757380" w:rsidP="00757380">
      <w:pPr>
        <w:pStyle w:val="Heading2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spacing w:before="0" w:after="0"/>
        <w:ind w:left="284" w:hanging="284"/>
        <w:jc w:val="both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 w:rsidRPr="00BF1606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Pasiūlymo ekonominio naudingumo (</w:t>
      </w:r>
      <w:r w:rsidRPr="00BF1606">
        <w:rPr>
          <w:rFonts w:ascii="Arial" w:hAnsi="Arial" w:cs="Arial"/>
          <w:b w:val="0"/>
          <w:bCs w:val="0"/>
          <w:i w:val="0"/>
          <w:iCs w:val="0"/>
          <w:position w:val="-6"/>
          <w:sz w:val="20"/>
          <w:szCs w:val="20"/>
        </w:rPr>
        <w:object w:dxaOrig="220" w:dyaOrig="279" w14:anchorId="57E30B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pt" o:ole="" fillcolor="window">
            <v:imagedata r:id="rId8" o:title=""/>
          </v:shape>
          <o:OLEObject Type="Embed" ProgID="Equation.3" ShapeID="_x0000_i1025" DrawAspect="Content" ObjectID="_1820127406" r:id="rId9"/>
        </w:object>
      </w:r>
      <w:r w:rsidRPr="00BF1606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) balai bus apskaičiuojami sudedant Pasiūlymo kainos (</w:t>
      </w:r>
      <w:r w:rsidR="0084028A">
        <w:rPr>
          <w:rFonts w:ascii="Arial" w:hAnsi="Arial" w:cs="Arial"/>
          <w:b w:val="0"/>
          <w:bCs w:val="0"/>
          <w:sz w:val="20"/>
          <w:szCs w:val="20"/>
        </w:rPr>
        <w:t>C</w:t>
      </w:r>
      <w:r w:rsidRPr="00BF1606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), ir </w:t>
      </w:r>
      <w:r w:rsidR="00827203" w:rsidRPr="00BF1606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kokybės kriterijų  </w:t>
      </w:r>
      <w:r w:rsidR="00827203" w:rsidRPr="00BF1606">
        <w:rPr>
          <w:rFonts w:ascii="Arial" w:hAnsi="Arial" w:cs="Arial"/>
          <w:b w:val="0"/>
          <w:bCs w:val="0"/>
          <w:sz w:val="20"/>
          <w:szCs w:val="20"/>
        </w:rPr>
        <w:t>(</w:t>
      </w:r>
      <w:r w:rsidR="0084028A">
        <w:rPr>
          <w:rFonts w:ascii="Arial" w:hAnsi="Arial" w:cs="Arial"/>
          <w:b w:val="0"/>
          <w:bCs w:val="0"/>
          <w:sz w:val="20"/>
          <w:szCs w:val="20"/>
        </w:rPr>
        <w:t>Y</w:t>
      </w:r>
      <w:r w:rsidR="00827203" w:rsidRPr="00BF1606">
        <w:rPr>
          <w:rFonts w:ascii="Arial" w:hAnsi="Arial" w:cs="Arial"/>
          <w:b w:val="0"/>
          <w:bCs w:val="0"/>
          <w:sz w:val="20"/>
          <w:szCs w:val="20"/>
        </w:rPr>
        <w:t>)</w:t>
      </w:r>
      <w:r w:rsidR="00827203" w:rsidRPr="00BF1606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ir </w:t>
      </w:r>
      <w:r w:rsidR="00827203" w:rsidRPr="00BF1606">
        <w:rPr>
          <w:rFonts w:ascii="Arial" w:hAnsi="Arial" w:cs="Arial"/>
          <w:b w:val="0"/>
          <w:bCs w:val="0"/>
          <w:sz w:val="20"/>
          <w:szCs w:val="20"/>
        </w:rPr>
        <w:t>(</w:t>
      </w:r>
      <w:r w:rsidR="0084028A">
        <w:rPr>
          <w:rFonts w:ascii="Arial" w:hAnsi="Arial" w:cs="Arial"/>
          <w:b w:val="0"/>
          <w:bCs w:val="0"/>
          <w:sz w:val="20"/>
          <w:szCs w:val="20"/>
        </w:rPr>
        <w:t>Z</w:t>
      </w:r>
      <w:r w:rsidR="00827203" w:rsidRPr="00BF1606">
        <w:rPr>
          <w:rFonts w:ascii="Arial" w:hAnsi="Arial" w:cs="Arial"/>
          <w:b w:val="0"/>
          <w:bCs w:val="0"/>
          <w:sz w:val="20"/>
          <w:szCs w:val="20"/>
        </w:rPr>
        <w:t>)</w:t>
      </w:r>
      <w:r w:rsidR="00827203" w:rsidRPr="00BF1606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</w:t>
      </w:r>
      <w:r w:rsidRPr="00BF1606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balus:</w:t>
      </w:r>
    </w:p>
    <w:p w14:paraId="0499F18C" w14:textId="77777777" w:rsidR="00757380" w:rsidRPr="00BF1606" w:rsidRDefault="00757380" w:rsidP="00757380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hanging="720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 w:rsidRPr="00BF1606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ab/>
      </w:r>
      <w:r w:rsidRPr="00BF1606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ab/>
      </w:r>
    </w:p>
    <w:tbl>
      <w:tblPr>
        <w:tblStyle w:val="TableGrid"/>
        <w:tblW w:w="9497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3940"/>
        <w:gridCol w:w="1276"/>
        <w:gridCol w:w="3430"/>
      </w:tblGrid>
      <w:tr w:rsidR="007C3227" w:rsidRPr="00BF1606" w14:paraId="612F405F" w14:textId="77777777" w:rsidTr="007C3227">
        <w:trPr>
          <w:cantSplit/>
          <w:tblHeader/>
          <w:jc w:val="center"/>
        </w:trPr>
        <w:tc>
          <w:tcPr>
            <w:tcW w:w="851" w:type="dxa"/>
            <w:shd w:val="clear" w:color="auto" w:fill="F2F2F2"/>
            <w:vAlign w:val="center"/>
          </w:tcPr>
          <w:p w14:paraId="0E55A31B" w14:textId="77777777" w:rsidR="00543AFE" w:rsidRPr="00543AFE" w:rsidRDefault="00543AFE" w:rsidP="00543AFE">
            <w:pPr>
              <w:tabs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  <w:b/>
                <w:bCs/>
                <w:i/>
                <w:iCs/>
              </w:rPr>
            </w:pPr>
            <w:r w:rsidRPr="00543AFE">
              <w:rPr>
                <w:rFonts w:ascii="Arial" w:eastAsia="Arial" w:hAnsi="Arial" w:cs="Arial"/>
                <w:b/>
                <w:bCs/>
                <w:i/>
                <w:iCs/>
              </w:rPr>
              <w:t>Eil. Nr.</w:t>
            </w:r>
          </w:p>
        </w:tc>
        <w:tc>
          <w:tcPr>
            <w:tcW w:w="3940" w:type="dxa"/>
            <w:shd w:val="clear" w:color="auto" w:fill="F2F2F2"/>
            <w:vAlign w:val="center"/>
          </w:tcPr>
          <w:p w14:paraId="065EEF65" w14:textId="77777777" w:rsidR="00543AFE" w:rsidRPr="00543AFE" w:rsidRDefault="00543AFE" w:rsidP="00543AFE">
            <w:pPr>
              <w:tabs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  <w:b/>
                <w:bCs/>
                <w:i/>
                <w:iCs/>
              </w:rPr>
            </w:pPr>
            <w:r w:rsidRPr="00543AFE">
              <w:rPr>
                <w:rFonts w:ascii="Arial" w:eastAsia="Arial" w:hAnsi="Arial" w:cs="Arial"/>
                <w:b/>
                <w:bCs/>
                <w:i/>
                <w:iCs/>
              </w:rPr>
              <w:t>Siūlomi pasiūlymų vertinimo kriterijai, atsižvelgiant į pirkimo objektą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0312AC18" w14:textId="77777777" w:rsidR="00543AFE" w:rsidRPr="00543AFE" w:rsidRDefault="00543AFE" w:rsidP="00543AFE">
            <w:pPr>
              <w:tabs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  <w:b/>
                <w:bCs/>
                <w:i/>
                <w:iCs/>
              </w:rPr>
            </w:pPr>
            <w:r w:rsidRPr="00543AFE">
              <w:rPr>
                <w:rFonts w:ascii="Arial" w:eastAsia="Arial" w:hAnsi="Arial" w:cs="Arial"/>
                <w:b/>
                <w:bCs/>
                <w:i/>
                <w:iCs/>
              </w:rPr>
              <w:t xml:space="preserve">Siūlomi kriterijų svoriai </w:t>
            </w:r>
          </w:p>
        </w:tc>
        <w:tc>
          <w:tcPr>
            <w:tcW w:w="3430" w:type="dxa"/>
            <w:shd w:val="clear" w:color="auto" w:fill="F2F2F2"/>
            <w:vAlign w:val="center"/>
          </w:tcPr>
          <w:p w14:paraId="7E60C33F" w14:textId="77777777" w:rsidR="00543AFE" w:rsidRPr="00543AFE" w:rsidRDefault="00543AFE" w:rsidP="00543AFE">
            <w:pPr>
              <w:tabs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  <w:b/>
                <w:bCs/>
                <w:i/>
                <w:iCs/>
              </w:rPr>
            </w:pPr>
            <w:r w:rsidRPr="00543AFE">
              <w:rPr>
                <w:rFonts w:ascii="Arial" w:eastAsia="Arial" w:hAnsi="Arial" w:cs="Arial"/>
                <w:b/>
                <w:bCs/>
                <w:i/>
                <w:iCs/>
              </w:rPr>
              <w:t>Pasiūlyme reikalinga pateikti informaciją, kuri bus vertinama pagal ekonominio naudingumo kriterijus.</w:t>
            </w:r>
          </w:p>
        </w:tc>
      </w:tr>
      <w:tr w:rsidR="00543AFE" w:rsidRPr="00543AFE" w14:paraId="1AA27C3D" w14:textId="77777777" w:rsidTr="007C3227">
        <w:trPr>
          <w:cantSplit/>
          <w:jc w:val="center"/>
        </w:trPr>
        <w:tc>
          <w:tcPr>
            <w:tcW w:w="851" w:type="dxa"/>
            <w:vAlign w:val="center"/>
          </w:tcPr>
          <w:p w14:paraId="6CC5706C" w14:textId="7587D214" w:rsidR="00543AFE" w:rsidRPr="00543AFE" w:rsidRDefault="00F379F4" w:rsidP="00F379F4">
            <w:pPr>
              <w:tabs>
                <w:tab w:val="left" w:pos="164"/>
                <w:tab w:val="left" w:pos="306"/>
              </w:tabs>
              <w:spacing w:before="60" w:after="60"/>
              <w:contextualSpacing/>
              <w:jc w:val="center"/>
              <w:rPr>
                <w:rFonts w:ascii="Arial" w:hAnsi="Arial" w:cs="Arial"/>
                <w:i/>
              </w:rPr>
            </w:pPr>
            <w:r w:rsidRPr="00BF1606">
              <w:rPr>
                <w:rFonts w:ascii="Arial" w:hAnsi="Arial" w:cs="Arial"/>
                <w:i/>
              </w:rPr>
              <w:t>1.</w:t>
            </w:r>
          </w:p>
        </w:tc>
        <w:tc>
          <w:tcPr>
            <w:tcW w:w="3940" w:type="dxa"/>
            <w:vAlign w:val="center"/>
          </w:tcPr>
          <w:p w14:paraId="6D76DF5C" w14:textId="77777777" w:rsidR="00543AFE" w:rsidRPr="00543AFE" w:rsidRDefault="00543AFE" w:rsidP="00543AFE">
            <w:pPr>
              <w:tabs>
                <w:tab w:val="left" w:pos="567"/>
              </w:tabs>
              <w:spacing w:before="60" w:after="60"/>
              <w:rPr>
                <w:rFonts w:ascii="Arial" w:eastAsia="Arial" w:hAnsi="Arial" w:cs="Arial"/>
                <w:i/>
                <w:iCs/>
              </w:rPr>
            </w:pPr>
            <w:r w:rsidRPr="00543AFE">
              <w:rPr>
                <w:rFonts w:ascii="Arial" w:eastAsia="Arial" w:hAnsi="Arial" w:cs="Arial"/>
                <w:i/>
                <w:iCs/>
              </w:rPr>
              <w:t>Kaina (C)</w:t>
            </w:r>
          </w:p>
        </w:tc>
        <w:tc>
          <w:tcPr>
            <w:tcW w:w="1276" w:type="dxa"/>
            <w:vAlign w:val="center"/>
          </w:tcPr>
          <w:p w14:paraId="0463BDA4" w14:textId="77777777" w:rsidR="00543AFE" w:rsidRPr="00543AFE" w:rsidRDefault="00543AFE" w:rsidP="00543AFE">
            <w:pPr>
              <w:tabs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  <w:i/>
                <w:iCs/>
              </w:rPr>
            </w:pPr>
            <w:r w:rsidRPr="00543AFE">
              <w:rPr>
                <w:rFonts w:ascii="Arial" w:eastAsia="Arial" w:hAnsi="Arial" w:cs="Arial"/>
                <w:i/>
                <w:iCs/>
              </w:rPr>
              <w:t>70% (X)</w:t>
            </w:r>
          </w:p>
        </w:tc>
        <w:tc>
          <w:tcPr>
            <w:tcW w:w="3430" w:type="dxa"/>
          </w:tcPr>
          <w:p w14:paraId="016F01BE" w14:textId="2F48AB5C" w:rsidR="00543AFE" w:rsidRPr="00543AFE" w:rsidRDefault="00543AFE" w:rsidP="00543AFE">
            <w:pPr>
              <w:tabs>
                <w:tab w:val="left" w:pos="567"/>
              </w:tabs>
              <w:spacing w:before="60" w:after="60"/>
              <w:rPr>
                <w:rFonts w:ascii="Arial" w:eastAsia="Arial" w:hAnsi="Arial" w:cs="Arial"/>
                <w:i/>
                <w:iCs/>
              </w:rPr>
            </w:pPr>
            <w:r w:rsidRPr="00543AFE">
              <w:rPr>
                <w:rFonts w:ascii="Arial" w:eastAsia="Arial" w:hAnsi="Arial" w:cs="Arial"/>
                <w:i/>
                <w:iCs/>
              </w:rPr>
              <w:t>Užpildyta</w:t>
            </w:r>
            <w:r w:rsidR="003E50BB" w:rsidRPr="00BF1606">
              <w:rPr>
                <w:rFonts w:ascii="Arial" w:eastAsia="Arial" w:hAnsi="Arial" w:cs="Arial"/>
                <w:i/>
                <w:iCs/>
              </w:rPr>
              <w:t>s</w:t>
            </w:r>
            <w:r w:rsidRPr="00543AFE">
              <w:rPr>
                <w:rFonts w:ascii="Arial" w:eastAsia="Arial" w:hAnsi="Arial" w:cs="Arial"/>
                <w:i/>
                <w:iCs/>
              </w:rPr>
              <w:t xml:space="preserve"> pasiūlymo form</w:t>
            </w:r>
            <w:r w:rsidR="003E50BB" w:rsidRPr="00BF1606">
              <w:rPr>
                <w:rFonts w:ascii="Arial" w:eastAsia="Arial" w:hAnsi="Arial" w:cs="Arial"/>
                <w:i/>
                <w:iCs/>
              </w:rPr>
              <w:t>os priedas 2.</w:t>
            </w:r>
            <w:r w:rsidR="00832223" w:rsidRPr="00BF1606">
              <w:rPr>
                <w:rFonts w:ascii="Arial" w:eastAsia="Arial" w:hAnsi="Arial" w:cs="Arial"/>
                <w:i/>
                <w:iCs/>
              </w:rPr>
              <w:t>7</w:t>
            </w:r>
            <w:r w:rsidR="003E50BB" w:rsidRPr="00BF1606">
              <w:rPr>
                <w:rFonts w:ascii="Arial" w:eastAsia="Arial" w:hAnsi="Arial" w:cs="Arial"/>
                <w:i/>
                <w:iCs/>
              </w:rPr>
              <w:t>.3. Pasiūlymo kaina</w:t>
            </w:r>
          </w:p>
        </w:tc>
      </w:tr>
      <w:tr w:rsidR="00543AFE" w:rsidRPr="00543AFE" w14:paraId="4C39E03E" w14:textId="77777777" w:rsidTr="007C3227">
        <w:trPr>
          <w:cantSplit/>
          <w:jc w:val="center"/>
        </w:trPr>
        <w:tc>
          <w:tcPr>
            <w:tcW w:w="851" w:type="dxa"/>
            <w:vAlign w:val="center"/>
          </w:tcPr>
          <w:p w14:paraId="6684FC10" w14:textId="0A681E80" w:rsidR="00543AFE" w:rsidRPr="00543AFE" w:rsidRDefault="00F379F4" w:rsidP="00F379F4">
            <w:pPr>
              <w:tabs>
                <w:tab w:val="left" w:pos="164"/>
                <w:tab w:val="left" w:pos="306"/>
              </w:tabs>
              <w:spacing w:before="60" w:after="60"/>
              <w:contextualSpacing/>
              <w:jc w:val="center"/>
              <w:rPr>
                <w:rFonts w:ascii="Arial" w:hAnsi="Arial" w:cs="Arial"/>
                <w:i/>
              </w:rPr>
            </w:pPr>
            <w:r w:rsidRPr="00BF1606">
              <w:rPr>
                <w:rFonts w:ascii="Arial" w:hAnsi="Arial" w:cs="Arial"/>
                <w:i/>
              </w:rPr>
              <w:t>2.</w:t>
            </w:r>
          </w:p>
        </w:tc>
        <w:tc>
          <w:tcPr>
            <w:tcW w:w="3940" w:type="dxa"/>
            <w:vAlign w:val="center"/>
          </w:tcPr>
          <w:p w14:paraId="16C6D73B" w14:textId="77777777" w:rsidR="00543AFE" w:rsidRPr="00543AFE" w:rsidRDefault="00543AFE" w:rsidP="00543AFE">
            <w:pPr>
              <w:tabs>
                <w:tab w:val="left" w:pos="426"/>
              </w:tabs>
              <w:spacing w:before="60" w:after="60"/>
              <w:rPr>
                <w:rFonts w:ascii="Arial" w:eastAsia="Arial" w:hAnsi="Arial" w:cs="Arial"/>
                <w:i/>
                <w:iCs/>
              </w:rPr>
            </w:pPr>
            <w:bookmarkStart w:id="0" w:name="_Hlk207194763"/>
            <w:r w:rsidRPr="00543AFE">
              <w:rPr>
                <w:rFonts w:ascii="Arial" w:hAnsi="Arial"/>
                <w:i/>
                <w:iCs/>
              </w:rPr>
              <w:t xml:space="preserve">Lietuvos teritorijos padengimas 4G tinklu (95 </w:t>
            </w:r>
            <w:proofErr w:type="spellStart"/>
            <w:r w:rsidRPr="00543AFE">
              <w:rPr>
                <w:rFonts w:ascii="Arial" w:hAnsi="Arial"/>
                <w:i/>
                <w:iCs/>
              </w:rPr>
              <w:t>dBm</w:t>
            </w:r>
            <w:proofErr w:type="spellEnd"/>
            <w:r w:rsidRPr="00543AFE">
              <w:rPr>
                <w:rFonts w:ascii="Arial" w:hAnsi="Arial"/>
                <w:i/>
                <w:iCs/>
              </w:rPr>
              <w:t xml:space="preserve"> signalu) (Y)</w:t>
            </w:r>
            <w:bookmarkEnd w:id="0"/>
          </w:p>
        </w:tc>
        <w:tc>
          <w:tcPr>
            <w:tcW w:w="1276" w:type="dxa"/>
            <w:vAlign w:val="center"/>
          </w:tcPr>
          <w:p w14:paraId="653BB352" w14:textId="77777777" w:rsidR="00543AFE" w:rsidRPr="00543AFE" w:rsidRDefault="00543AFE" w:rsidP="00543AFE">
            <w:pPr>
              <w:tabs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  <w:i/>
                <w:iCs/>
              </w:rPr>
            </w:pPr>
            <w:r w:rsidRPr="00543AFE">
              <w:rPr>
                <w:rFonts w:ascii="Arial" w:eastAsia="Arial" w:hAnsi="Arial" w:cs="Arial"/>
                <w:i/>
                <w:iCs/>
              </w:rPr>
              <w:t>20</w:t>
            </w:r>
            <w:r w:rsidRPr="00543AFE" w:rsidDel="00021FAE">
              <w:rPr>
                <w:rFonts w:ascii="Arial" w:eastAsia="Arial" w:hAnsi="Arial" w:cs="Arial"/>
                <w:i/>
                <w:iCs/>
              </w:rPr>
              <w:t xml:space="preserve"> </w:t>
            </w:r>
            <w:r w:rsidRPr="00543AFE">
              <w:rPr>
                <w:rFonts w:ascii="Arial" w:eastAsia="Arial" w:hAnsi="Arial" w:cs="Arial"/>
                <w:i/>
                <w:iCs/>
              </w:rPr>
              <w:t>%(X</w:t>
            </w:r>
            <w:r w:rsidRPr="00543AFE">
              <w:rPr>
                <w:rFonts w:ascii="Arial" w:eastAsia="Arial" w:hAnsi="Arial" w:cs="Arial"/>
                <w:i/>
                <w:iCs/>
                <w:position w:val="-6"/>
              </w:rPr>
              <w:t>1</w:t>
            </w:r>
            <w:r w:rsidRPr="00543AFE">
              <w:rPr>
                <w:rFonts w:ascii="Arial" w:eastAsia="Arial" w:hAnsi="Arial" w:cs="Arial"/>
                <w:i/>
                <w:iCs/>
              </w:rPr>
              <w:t>)</w:t>
            </w:r>
          </w:p>
        </w:tc>
        <w:tc>
          <w:tcPr>
            <w:tcW w:w="3430" w:type="dxa"/>
          </w:tcPr>
          <w:p w14:paraId="02198052" w14:textId="03BE6E28" w:rsidR="00543AFE" w:rsidRDefault="00543AFE" w:rsidP="00D66368">
            <w:pP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i/>
                <w:iCs/>
              </w:rPr>
            </w:pPr>
            <w:r w:rsidRPr="00543AFE">
              <w:rPr>
                <w:rFonts w:ascii="Arial" w:hAnsi="Arial"/>
              </w:rPr>
              <w:t>Vertinimo kriterijaus reikšmės paskaičiavimui  duomenys naudojami pagal Lietuvos Respublikos ryšių reguliavimo tarnybos pasiūlymo, pateikimo termino pabaigos dieną, oficialiai ir viešai skelbiamus duomenis adresu</w:t>
            </w:r>
            <w:r w:rsidRPr="00543AFE">
              <w:rPr>
                <w:rFonts w:ascii="Arial" w:eastAsia="Arial" w:hAnsi="Arial" w:cs="Arial"/>
                <w:i/>
                <w:iCs/>
              </w:rPr>
              <w:t xml:space="preserve"> </w:t>
            </w:r>
            <w:hyperlink r:id="rId10" w:history="1">
              <w:r w:rsidR="00D66368" w:rsidRPr="00543AFE">
                <w:rPr>
                  <w:rStyle w:val="Hyperlink"/>
                  <w:rFonts w:ascii="Arial" w:eastAsia="Arial" w:hAnsi="Arial" w:cs="Arial"/>
                  <w:i/>
                  <w:iCs/>
                </w:rPr>
                <w:t>https://www.rrt.lt/judriojo-rysio-tinklu-tiketinos-aprepties-zonos-ir-teoriniu-spartos-skaiciavimu-zonos/</w:t>
              </w:r>
            </w:hyperlink>
          </w:p>
          <w:p w14:paraId="3E5B362B" w14:textId="3860B558" w:rsidR="00D66368" w:rsidRPr="00543AFE" w:rsidRDefault="00D66368" w:rsidP="00D66368">
            <w:pP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i/>
                <w:iCs/>
              </w:rPr>
            </w:pPr>
          </w:p>
        </w:tc>
      </w:tr>
      <w:tr w:rsidR="00543AFE" w:rsidRPr="00543AFE" w14:paraId="518079B3" w14:textId="77777777" w:rsidTr="007C3227">
        <w:trPr>
          <w:cantSplit/>
          <w:jc w:val="center"/>
        </w:trPr>
        <w:tc>
          <w:tcPr>
            <w:tcW w:w="851" w:type="dxa"/>
            <w:vAlign w:val="center"/>
          </w:tcPr>
          <w:p w14:paraId="635C9572" w14:textId="1613D81E" w:rsidR="00543AFE" w:rsidRPr="00543AFE" w:rsidRDefault="00F379F4" w:rsidP="00F379F4">
            <w:pPr>
              <w:tabs>
                <w:tab w:val="left" w:pos="164"/>
                <w:tab w:val="left" w:pos="306"/>
              </w:tabs>
              <w:spacing w:before="60" w:after="60"/>
              <w:contextualSpacing/>
              <w:jc w:val="center"/>
              <w:rPr>
                <w:rFonts w:ascii="Arial" w:hAnsi="Arial" w:cs="Arial"/>
                <w:i/>
              </w:rPr>
            </w:pPr>
            <w:r w:rsidRPr="00BF1606">
              <w:rPr>
                <w:rFonts w:ascii="Arial" w:hAnsi="Arial" w:cs="Arial"/>
                <w:i/>
              </w:rPr>
              <w:t>3.</w:t>
            </w:r>
          </w:p>
        </w:tc>
        <w:tc>
          <w:tcPr>
            <w:tcW w:w="3940" w:type="dxa"/>
            <w:vAlign w:val="center"/>
          </w:tcPr>
          <w:p w14:paraId="71DE17F8" w14:textId="77777777" w:rsidR="00543AFE" w:rsidRPr="00543AFE" w:rsidRDefault="00543AFE" w:rsidP="00543AFE">
            <w:pPr>
              <w:tabs>
                <w:tab w:val="left" w:pos="426"/>
              </w:tabs>
              <w:spacing w:before="60" w:after="60"/>
              <w:rPr>
                <w:rFonts w:ascii="Arial" w:eastAsia="Arial" w:hAnsi="Arial" w:cs="Arial"/>
                <w:i/>
                <w:iCs/>
              </w:rPr>
            </w:pPr>
            <w:r w:rsidRPr="00543AFE">
              <w:rPr>
                <w:rFonts w:ascii="Arial" w:eastAsia="Arial" w:hAnsi="Arial" w:cs="Arial"/>
                <w:i/>
                <w:iCs/>
              </w:rPr>
              <w:t xml:space="preserve">Lietuvos  teritorijos padengimas 5G tinklu (95 </w:t>
            </w:r>
            <w:proofErr w:type="spellStart"/>
            <w:r w:rsidRPr="00543AFE">
              <w:rPr>
                <w:rFonts w:ascii="Arial" w:eastAsia="Arial" w:hAnsi="Arial" w:cs="Arial"/>
                <w:i/>
                <w:iCs/>
              </w:rPr>
              <w:t>dBm</w:t>
            </w:r>
            <w:proofErr w:type="spellEnd"/>
            <w:r w:rsidRPr="00543AFE">
              <w:rPr>
                <w:rFonts w:ascii="Arial" w:eastAsia="Arial" w:hAnsi="Arial" w:cs="Arial"/>
                <w:i/>
                <w:iCs/>
              </w:rPr>
              <w:t xml:space="preserve"> signalu) (Z)</w:t>
            </w:r>
          </w:p>
        </w:tc>
        <w:tc>
          <w:tcPr>
            <w:tcW w:w="1276" w:type="dxa"/>
            <w:vAlign w:val="center"/>
          </w:tcPr>
          <w:p w14:paraId="704A71F6" w14:textId="77777777" w:rsidR="00543AFE" w:rsidRPr="00543AFE" w:rsidRDefault="00543AFE" w:rsidP="00543AFE">
            <w:pPr>
              <w:tabs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  <w:i/>
                <w:iCs/>
              </w:rPr>
            </w:pPr>
            <w:r w:rsidRPr="00543AFE">
              <w:rPr>
                <w:rFonts w:ascii="Arial" w:eastAsia="Arial" w:hAnsi="Arial" w:cs="Arial"/>
                <w:i/>
                <w:iCs/>
              </w:rPr>
              <w:t>10% (X</w:t>
            </w:r>
            <w:r w:rsidRPr="00543AFE">
              <w:rPr>
                <w:rFonts w:ascii="Arial" w:eastAsia="Arial" w:hAnsi="Arial" w:cs="Arial"/>
                <w:i/>
                <w:iCs/>
                <w:position w:val="-6"/>
              </w:rPr>
              <w:t>2</w:t>
            </w:r>
            <w:r w:rsidRPr="00543AFE">
              <w:rPr>
                <w:rFonts w:ascii="Arial" w:eastAsia="Arial" w:hAnsi="Arial" w:cs="Arial"/>
                <w:i/>
                <w:iCs/>
              </w:rPr>
              <w:t>)</w:t>
            </w:r>
          </w:p>
        </w:tc>
        <w:tc>
          <w:tcPr>
            <w:tcW w:w="3430" w:type="dxa"/>
          </w:tcPr>
          <w:p w14:paraId="6215B196" w14:textId="68F9FABA" w:rsidR="00543AFE" w:rsidRDefault="00543AFE" w:rsidP="00D66368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/>
              </w:rPr>
            </w:pPr>
            <w:r w:rsidRPr="00543AFE">
              <w:rPr>
                <w:rFonts w:ascii="Arial" w:hAnsi="Arial"/>
              </w:rPr>
              <w:t xml:space="preserve">Vertinimo kriterijaus reikšmės paskaičiavimui duomenys naudojami pagal Lietuvos Respublikos ryšių reguliavimo tarnybos pasiūlymo, pateikimo termino pabaigos dieną, oficialiai ir viešai skelbiamus duomenis adresu </w:t>
            </w:r>
            <w:hyperlink r:id="rId11" w:history="1">
              <w:r w:rsidR="00D66368" w:rsidRPr="00543AFE">
                <w:rPr>
                  <w:rStyle w:val="Hyperlink"/>
                  <w:rFonts w:ascii="Arial" w:hAnsi="Arial"/>
                  <w:i/>
                  <w:iCs/>
                </w:rPr>
                <w:t>https://www.rrt.lt/judriojo-rysio-tinklu-tiketinos-aprepties-zonos-ir-teoriniu-spartos-skaiciavimu-zonos/</w:t>
              </w:r>
            </w:hyperlink>
          </w:p>
          <w:p w14:paraId="7302E7B8" w14:textId="77777777" w:rsidR="00D66368" w:rsidRPr="00543AFE" w:rsidRDefault="00D66368" w:rsidP="00D66368">
            <w:pP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i/>
                <w:iCs/>
              </w:rPr>
            </w:pPr>
          </w:p>
        </w:tc>
      </w:tr>
    </w:tbl>
    <w:p w14:paraId="48C9AB9B" w14:textId="77777777" w:rsidR="00543AFE" w:rsidRPr="00BF1606" w:rsidRDefault="00543AFE" w:rsidP="0083222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33228EA7" w14:textId="77777777" w:rsidR="00832223" w:rsidRPr="00543AFE" w:rsidRDefault="00832223" w:rsidP="0083222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7BC94281" w14:textId="3B378889" w:rsidR="00543AFE" w:rsidRPr="00543AFE" w:rsidRDefault="00543AFE" w:rsidP="00832223">
      <w:pPr>
        <w:numPr>
          <w:ilvl w:val="2"/>
          <w:numId w:val="11"/>
        </w:numPr>
        <w:tabs>
          <w:tab w:val="left" w:pos="709"/>
        </w:tabs>
        <w:spacing w:after="0" w:line="240" w:lineRule="auto"/>
        <w:ind w:left="0" w:right="-30" w:firstLine="0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lt-LT"/>
        </w:rPr>
      </w:pPr>
      <w:r w:rsidRPr="00543AFE">
        <w:rPr>
          <w:rFonts w:ascii="Arial" w:eastAsia="Times New Roman" w:hAnsi="Arial" w:cs="Arial"/>
          <w:sz w:val="20"/>
          <w:szCs w:val="20"/>
          <w:lang w:eastAsia="lt-LT"/>
        </w:rPr>
        <w:t>Pasiūlymo ekonominio naudingumo (S) balai bus apskaičiuojami sudedant kriterijaus (C), ir kriterijų Y bei Z balus:</w:t>
      </w:r>
    </w:p>
    <w:p w14:paraId="73094FF6" w14:textId="5D761C54" w:rsidR="00543AFE" w:rsidRPr="00543AFE" w:rsidRDefault="00543AFE" w:rsidP="00832223">
      <w:pPr>
        <w:spacing w:after="0" w:line="240" w:lineRule="auto"/>
        <w:ind w:right="-30"/>
        <w:jc w:val="center"/>
        <w:textAlignment w:val="baseline"/>
        <w:rPr>
          <w:rFonts w:ascii="Arial" w:eastAsia="Times New Roman" w:hAnsi="Arial" w:cs="Arial"/>
          <w:b/>
          <w:bCs/>
          <w:i/>
          <w:iCs/>
          <w:sz w:val="20"/>
          <w:szCs w:val="20"/>
          <w:lang w:eastAsia="lt-LT"/>
        </w:rPr>
      </w:pPr>
      <w:r w:rsidRPr="00543AFE">
        <w:rPr>
          <w:rFonts w:ascii="Arial" w:eastAsia="Times New Roman" w:hAnsi="Arial" w:cs="Arial"/>
          <w:b/>
          <w:bCs/>
          <w:i/>
          <w:iCs/>
          <w:sz w:val="20"/>
          <w:szCs w:val="20"/>
          <w:lang w:val="en-US" w:eastAsia="lt-LT"/>
        </w:rPr>
        <w:t>S= C + Y</w:t>
      </w:r>
      <w:r w:rsidR="009D6EF0" w:rsidRPr="001330E0">
        <w:rPr>
          <w:rFonts w:ascii="Arial" w:eastAsia="Times New Roman" w:hAnsi="Arial" w:cs="Arial"/>
          <w:b/>
          <w:bCs/>
          <w:i/>
          <w:iCs/>
          <w:sz w:val="20"/>
          <w:szCs w:val="20"/>
          <w:lang w:val="en-US" w:eastAsia="lt-LT"/>
        </w:rPr>
        <w:t xml:space="preserve"> </w:t>
      </w:r>
      <w:r w:rsidRPr="00543AFE">
        <w:rPr>
          <w:rFonts w:ascii="Arial" w:eastAsia="Times New Roman" w:hAnsi="Arial" w:cs="Arial"/>
          <w:b/>
          <w:bCs/>
          <w:i/>
          <w:iCs/>
          <w:sz w:val="20"/>
          <w:szCs w:val="20"/>
          <w:lang w:val="en-US" w:eastAsia="lt-LT"/>
        </w:rPr>
        <w:t>+</w:t>
      </w:r>
      <w:r w:rsidR="009D6EF0" w:rsidRPr="001330E0">
        <w:rPr>
          <w:rFonts w:ascii="Arial" w:eastAsia="Times New Roman" w:hAnsi="Arial" w:cs="Arial"/>
          <w:b/>
          <w:bCs/>
          <w:i/>
          <w:iCs/>
          <w:sz w:val="20"/>
          <w:szCs w:val="20"/>
          <w:lang w:val="en-US" w:eastAsia="lt-LT"/>
        </w:rPr>
        <w:t xml:space="preserve"> </w:t>
      </w:r>
      <w:r w:rsidRPr="00543AFE">
        <w:rPr>
          <w:rFonts w:ascii="Arial" w:eastAsia="Times New Roman" w:hAnsi="Arial" w:cs="Arial"/>
          <w:b/>
          <w:bCs/>
          <w:i/>
          <w:iCs/>
          <w:sz w:val="20"/>
          <w:szCs w:val="20"/>
          <w:lang w:val="en-US" w:eastAsia="lt-LT"/>
        </w:rPr>
        <w:t>Z</w:t>
      </w:r>
    </w:p>
    <w:p w14:paraId="474D8F5F" w14:textId="77777777" w:rsidR="00543AFE" w:rsidRPr="00BF1606" w:rsidRDefault="00543AFE" w:rsidP="00543AFE">
      <w:pPr>
        <w:spacing w:after="0" w:line="240" w:lineRule="auto"/>
        <w:ind w:left="-30" w:right="-30" w:firstLine="11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lt-LT"/>
        </w:rPr>
      </w:pPr>
    </w:p>
    <w:p w14:paraId="757967FB" w14:textId="77777777" w:rsidR="003C5E68" w:rsidRPr="00543AFE" w:rsidRDefault="003C5E68" w:rsidP="00543AFE">
      <w:pPr>
        <w:spacing w:after="0" w:line="240" w:lineRule="auto"/>
        <w:ind w:left="-30" w:right="-30" w:firstLine="11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lt-LT"/>
        </w:rPr>
      </w:pPr>
    </w:p>
    <w:p w14:paraId="058204DC" w14:textId="34B640FA" w:rsidR="00543AFE" w:rsidRPr="00543AFE" w:rsidRDefault="00543AFE" w:rsidP="003C5E68">
      <w:pPr>
        <w:numPr>
          <w:ilvl w:val="2"/>
          <w:numId w:val="11"/>
        </w:numPr>
        <w:tabs>
          <w:tab w:val="left" w:pos="709"/>
        </w:tabs>
        <w:spacing w:after="0" w:line="276" w:lineRule="auto"/>
        <w:ind w:left="0" w:firstLine="0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lt-LT"/>
        </w:rPr>
      </w:pPr>
      <w:r w:rsidRPr="00543AFE">
        <w:rPr>
          <w:rFonts w:ascii="Arial" w:eastAsia="Times New Roman" w:hAnsi="Arial" w:cs="Arial"/>
          <w:sz w:val="20"/>
          <w:szCs w:val="20"/>
          <w:lang w:eastAsia="lt-LT"/>
        </w:rPr>
        <w:t xml:space="preserve">Pasiūlymo kainos kriterijaus </w:t>
      </w:r>
      <w:r w:rsidRPr="00543AFE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(</w:t>
      </w:r>
      <w:r w:rsidR="00A95088" w:rsidRPr="00BF1606">
        <w:rPr>
          <w:rFonts w:ascii="Arial" w:eastAsia="Calibri" w:hAnsi="Arial" w:cs="Arial"/>
          <w:i/>
          <w:iCs/>
          <w:noProof/>
          <w:sz w:val="20"/>
          <w:szCs w:val="20"/>
          <w:lang w:eastAsia="lt-LT"/>
        </w:rPr>
        <w:t>C</w:t>
      </w:r>
      <w:r w:rsidRPr="00543AFE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) </w:t>
      </w:r>
      <w:r w:rsidRPr="00543AFE">
        <w:rPr>
          <w:rFonts w:ascii="Arial" w:eastAsia="Times New Roman" w:hAnsi="Arial" w:cs="Arial"/>
          <w:sz w:val="20"/>
          <w:szCs w:val="20"/>
          <w:lang w:eastAsia="lt-LT"/>
        </w:rPr>
        <w:t>balai apskaičiuojami mažiausios pasiūlytos kainos (</w:t>
      </w: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0"/>
                <w:szCs w:val="20"/>
                <w:lang w:eastAsia="lt-LT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C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min</m:t>
            </m:r>
          </m:sub>
        </m:sSub>
      </m:oMath>
      <w:r w:rsidRPr="00543AFE">
        <w:rPr>
          <w:rFonts w:ascii="Arial" w:eastAsia="Times New Roman" w:hAnsi="Arial" w:cs="Arial"/>
          <w:sz w:val="20"/>
          <w:szCs w:val="20"/>
          <w:lang w:eastAsia="lt-LT"/>
        </w:rPr>
        <w:t>) ir vertinamame pasiūlymo nurodytos Pasiūlymo kainos (</w:t>
      </w: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0"/>
                <w:szCs w:val="20"/>
                <w:lang w:eastAsia="lt-LT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C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p</m:t>
            </m:r>
          </m:sub>
        </m:sSub>
      </m:oMath>
      <w:r w:rsidRPr="00543AFE">
        <w:rPr>
          <w:rFonts w:ascii="Arial" w:eastAsia="Times New Roman" w:hAnsi="Arial" w:cs="Arial"/>
          <w:sz w:val="20"/>
          <w:szCs w:val="20"/>
          <w:lang w:eastAsia="lt-LT"/>
        </w:rPr>
        <w:t>) (pateikiama užpildant Pasiūlymo form</w:t>
      </w:r>
      <w:r w:rsidR="00A15ADA" w:rsidRPr="00BF1606">
        <w:rPr>
          <w:rFonts w:ascii="Arial" w:eastAsia="Times New Roman" w:hAnsi="Arial" w:cs="Arial"/>
          <w:sz w:val="20"/>
          <w:szCs w:val="20"/>
          <w:lang w:eastAsia="lt-LT"/>
        </w:rPr>
        <w:t>os priede</w:t>
      </w:r>
      <w:r w:rsidRPr="00543AFE">
        <w:rPr>
          <w:rFonts w:ascii="Arial" w:eastAsia="Times New Roman" w:hAnsi="Arial" w:cs="Arial"/>
          <w:sz w:val="20"/>
          <w:szCs w:val="20"/>
          <w:lang w:eastAsia="lt-LT"/>
        </w:rPr>
        <w:t xml:space="preserve"> esančią lentelę) santykį padauginant iš kainos kriterijaus lyginamojo svorio (</w:t>
      </w:r>
      <m:oMath>
        <m:r>
          <w:rPr>
            <w:rFonts w:ascii="Cambria Math" w:eastAsia="Times New Roman" w:hAnsi="Cambria Math" w:cs="Arial"/>
            <w:color w:val="000000"/>
            <w:sz w:val="20"/>
            <w:szCs w:val="20"/>
            <w:lang w:eastAsia="lt-LT"/>
          </w:rPr>
          <m:t>X</m:t>
        </m:r>
      </m:oMath>
      <w:r w:rsidRPr="00543AFE">
        <w:rPr>
          <w:rFonts w:ascii="Arial" w:eastAsia="Times New Roman" w:hAnsi="Arial" w:cs="Arial"/>
          <w:sz w:val="20"/>
          <w:szCs w:val="20"/>
          <w:lang w:eastAsia="lt-LT"/>
        </w:rPr>
        <w:t>):</w:t>
      </w:r>
    </w:p>
    <w:p w14:paraId="68011B20" w14:textId="77777777" w:rsidR="00543AFE" w:rsidRPr="00543AFE" w:rsidRDefault="00543AFE" w:rsidP="003C5E68">
      <w:pPr>
        <w:tabs>
          <w:tab w:val="left" w:pos="709"/>
        </w:tabs>
        <w:spacing w:after="0" w:line="276" w:lineRule="auto"/>
        <w:ind w:right="-30"/>
        <w:jc w:val="center"/>
        <w:textAlignment w:val="baseline"/>
        <w:rPr>
          <w:rFonts w:ascii="Arial" w:eastAsia="Times New Roman" w:hAnsi="Arial" w:cs="Arial"/>
          <w:sz w:val="20"/>
          <w:szCs w:val="20"/>
          <w:lang w:eastAsia="lt-LT"/>
        </w:rPr>
      </w:pPr>
      <w:r w:rsidRPr="00543AFE">
        <w:rPr>
          <w:rFonts w:ascii="Arial" w:eastAsia="Times New Roman" w:hAnsi="Arial" w:cs="Arial"/>
          <w:noProof/>
          <w:sz w:val="20"/>
          <w:szCs w:val="20"/>
          <w:lang w:eastAsia="lt-LT"/>
        </w:rPr>
        <w:drawing>
          <wp:inline distT="0" distB="0" distL="0" distR="0" wp14:anchorId="3F915F87" wp14:editId="470A8B25">
            <wp:extent cx="830580" cy="4572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3AFE">
        <w:rPr>
          <w:rFonts w:ascii="Arial" w:eastAsia="Times New Roman" w:hAnsi="Arial" w:cs="Arial"/>
          <w:sz w:val="20"/>
          <w:szCs w:val="20"/>
          <w:lang w:eastAsia="lt-LT"/>
        </w:rPr>
        <w:t> </w:t>
      </w:r>
    </w:p>
    <w:p w14:paraId="0D7A851A" w14:textId="77777777" w:rsidR="00543AFE" w:rsidRPr="00543AFE" w:rsidRDefault="00543AFE" w:rsidP="00E43D17">
      <w:pPr>
        <w:numPr>
          <w:ilvl w:val="2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Arial" w:eastAsia="Calibri" w:hAnsi="Arial" w:cs="Arial"/>
          <w:iCs/>
          <w:color w:val="000000"/>
          <w:sz w:val="20"/>
          <w:szCs w:val="20"/>
        </w:rPr>
      </w:pPr>
      <w:r w:rsidRPr="00543AFE">
        <w:rPr>
          <w:rFonts w:ascii="Arial" w:eastAsia="Calibri" w:hAnsi="Arial" w:cs="Arial"/>
          <w:iCs/>
          <w:color w:val="000000"/>
          <w:sz w:val="20"/>
          <w:szCs w:val="20"/>
        </w:rPr>
        <w:t xml:space="preserve">Lietuvos teritorijos padengimo </w:t>
      </w:r>
      <w:r w:rsidRPr="00CC40B6">
        <w:rPr>
          <w:rFonts w:ascii="Arial" w:eastAsia="Calibri" w:hAnsi="Arial" w:cs="Arial"/>
          <w:iCs/>
          <w:color w:val="000000"/>
          <w:sz w:val="20"/>
          <w:szCs w:val="20"/>
        </w:rPr>
        <w:t>4G tinklu</w:t>
      </w:r>
      <w:r w:rsidRPr="00543AFE">
        <w:rPr>
          <w:rFonts w:ascii="Arial" w:eastAsia="Calibri" w:hAnsi="Arial" w:cs="Arial"/>
          <w:iCs/>
          <w:color w:val="000000"/>
          <w:sz w:val="20"/>
          <w:szCs w:val="20"/>
        </w:rPr>
        <w:t xml:space="preserve"> (95 </w:t>
      </w:r>
      <w:proofErr w:type="spellStart"/>
      <w:r w:rsidRPr="00543AFE">
        <w:rPr>
          <w:rFonts w:ascii="Arial" w:eastAsia="Calibri" w:hAnsi="Arial" w:cs="Arial"/>
          <w:iCs/>
          <w:color w:val="000000"/>
          <w:sz w:val="20"/>
          <w:szCs w:val="20"/>
        </w:rPr>
        <w:t>dBm</w:t>
      </w:r>
      <w:proofErr w:type="spellEnd"/>
      <w:r w:rsidRPr="00543AFE">
        <w:rPr>
          <w:rFonts w:ascii="Arial" w:eastAsia="Calibri" w:hAnsi="Arial" w:cs="Arial"/>
          <w:iCs/>
          <w:color w:val="000000"/>
          <w:sz w:val="20"/>
          <w:szCs w:val="20"/>
        </w:rPr>
        <w:t xml:space="preserve"> signalu)  kriterijaus (Y) balai apskaičiuojami taip:</w:t>
      </w:r>
    </w:p>
    <w:p w14:paraId="3050EE31" w14:textId="1CDE43BD" w:rsidR="00543AFE" w:rsidRPr="00543AFE" w:rsidRDefault="00C2568B" w:rsidP="00543AFE">
      <w:pPr>
        <w:autoSpaceDE w:val="0"/>
        <w:autoSpaceDN w:val="0"/>
        <w:adjustRightInd w:val="0"/>
        <w:spacing w:after="0" w:line="240" w:lineRule="auto"/>
        <w:ind w:firstLine="357"/>
        <w:rPr>
          <w:rFonts w:ascii="Arial" w:eastAsia="Times New Roman" w:hAnsi="Arial" w:cs="Arial"/>
          <w:bCs/>
          <w:i/>
          <w:sz w:val="20"/>
          <w:szCs w:val="20"/>
          <w:lang w:eastAsia="lt-LT"/>
        </w:rPr>
      </w:pPr>
      <w:bookmarkStart w:id="1" w:name="_Hlk207195122"/>
      <m:oMathPara>
        <m:oMath>
          <m:r>
            <w:rPr>
              <w:rFonts w:ascii="Cambria Math" w:eastAsia="Calibri" w:hAnsi="Cambria Math" w:cs="Arial"/>
              <w:sz w:val="20"/>
              <w:szCs w:val="20"/>
              <w:lang w:eastAsia="lt-LT"/>
            </w:rPr>
            <m:t>Y</m:t>
          </m:r>
          <m:r>
            <w:rPr>
              <w:rFonts w:ascii="Cambria Math" w:eastAsia="Calibri" w:hAnsi="Cambria Math" w:cs="Arial"/>
              <w:sz w:val="20"/>
              <w:szCs w:val="20"/>
              <w:lang w:val="en-US" w:eastAsia="lt-LT"/>
            </w:rPr>
            <m:t>=</m:t>
          </m:r>
          <m:f>
            <m:fPr>
              <m:ctrlPr>
                <w:rPr>
                  <w:rFonts w:ascii="Cambria Math" w:eastAsia="Calibri" w:hAnsi="Cambria Math" w:cs="Arial"/>
                  <w:bCs/>
                  <w:i/>
                  <w:sz w:val="20"/>
                  <w:szCs w:val="20"/>
                  <w:lang w:eastAsia="lt-LT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Arial"/>
                      <w:bCs/>
                      <w:i/>
                      <w:sz w:val="20"/>
                      <w:szCs w:val="20"/>
                      <w:lang w:eastAsia="lt-LT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lt-LT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lt-LT"/>
                    </w:rPr>
                    <m:t>4p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Arial"/>
                      <w:bCs/>
                      <w:i/>
                      <w:sz w:val="20"/>
                      <w:szCs w:val="20"/>
                      <w:lang w:eastAsia="lt-LT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lt-LT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lt-LT"/>
                    </w:rPr>
                    <m:t>4max</m:t>
                  </m:r>
                </m:sub>
              </m:sSub>
            </m:den>
          </m:f>
          <m:r>
            <w:rPr>
              <w:rFonts w:ascii="Cambria Math" w:eastAsia="Calibri" w:hAnsi="Cambria Math" w:cs="Arial"/>
              <w:sz w:val="20"/>
              <w:szCs w:val="20"/>
              <w:lang w:eastAsia="lt-LT"/>
            </w:rPr>
            <m:t>×X</m:t>
          </m:r>
          <m:r>
            <w:rPr>
              <w:rFonts w:ascii="Cambria Math" w:eastAsia="Calibri" w:hAnsi="Cambria Math" w:cs="Arial"/>
              <w:position w:val="-6"/>
              <w:sz w:val="20"/>
              <w:szCs w:val="20"/>
              <w:lang w:eastAsia="lt-LT"/>
            </w:rPr>
            <m:t>1</m:t>
          </m:r>
        </m:oMath>
      </m:oMathPara>
    </w:p>
    <w:p w14:paraId="2BCEAD09" w14:textId="77777777" w:rsidR="00543AFE" w:rsidRPr="00543AFE" w:rsidRDefault="00543AFE" w:rsidP="001D155A">
      <w:pPr>
        <w:spacing w:after="0" w:line="276" w:lineRule="auto"/>
        <w:ind w:firstLine="567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543AFE">
        <w:rPr>
          <w:rFonts w:ascii="Arial" w:eastAsia="Calibri" w:hAnsi="Arial" w:cs="Arial"/>
          <w:bCs/>
          <w:i/>
          <w:iCs/>
          <w:sz w:val="20"/>
          <w:szCs w:val="20"/>
          <w:lang w:eastAsia="lt-LT"/>
        </w:rPr>
        <w:lastRenderedPageBreak/>
        <w:t>A</w:t>
      </w:r>
      <w:r w:rsidRPr="00543AFE">
        <w:rPr>
          <w:rFonts w:ascii="Arial" w:eastAsia="Calibri" w:hAnsi="Arial" w:cs="Arial"/>
          <w:bCs/>
          <w:i/>
          <w:iCs/>
          <w:sz w:val="20"/>
          <w:szCs w:val="20"/>
          <w:vertAlign w:val="subscript"/>
          <w:lang w:eastAsia="lt-LT"/>
        </w:rPr>
        <w:t>4p</w:t>
      </w:r>
      <w:r w:rsidRPr="00543AFE">
        <w:rPr>
          <w:rFonts w:ascii="Arial" w:eastAsia="Calibri" w:hAnsi="Arial" w:cs="Arial"/>
          <w:bCs/>
          <w:sz w:val="20"/>
          <w:szCs w:val="20"/>
          <w:lang w:eastAsia="lt-LT"/>
        </w:rPr>
        <w:t xml:space="preserve"> – tiekėjo </w:t>
      </w:r>
      <w:r w:rsidRPr="00543AFE">
        <w:rPr>
          <w:rFonts w:ascii="Arial" w:eastAsia="Calibri" w:hAnsi="Arial" w:cs="Arial"/>
          <w:sz w:val="20"/>
          <w:szCs w:val="20"/>
          <w:lang w:eastAsia="lt-LT"/>
        </w:rPr>
        <w:t xml:space="preserve">Lietuvos teritorijos padengimo 4G tinklu (95 </w:t>
      </w:r>
      <w:proofErr w:type="spellStart"/>
      <w:r w:rsidRPr="00543AFE">
        <w:rPr>
          <w:rFonts w:ascii="Arial" w:eastAsia="Calibri" w:hAnsi="Arial" w:cs="Arial"/>
          <w:sz w:val="20"/>
          <w:szCs w:val="20"/>
          <w:lang w:eastAsia="lt-LT"/>
        </w:rPr>
        <w:t>dBm</w:t>
      </w:r>
      <w:proofErr w:type="spellEnd"/>
      <w:r w:rsidRPr="00543AFE">
        <w:rPr>
          <w:rFonts w:ascii="Arial" w:eastAsia="Calibri" w:hAnsi="Arial" w:cs="Arial"/>
          <w:sz w:val="20"/>
          <w:szCs w:val="20"/>
          <w:lang w:eastAsia="lt-LT"/>
        </w:rPr>
        <w:t xml:space="preserve"> signalu) reikšmė. </w:t>
      </w:r>
      <w:r w:rsidRPr="00543AFE">
        <w:rPr>
          <w:rFonts w:ascii="Arial" w:eastAsia="Calibri" w:hAnsi="Arial" w:cs="Arial"/>
          <w:sz w:val="20"/>
          <w:szCs w:val="20"/>
          <w:lang w:eastAsia="lt-LT"/>
        </w:rPr>
        <w:br/>
        <w:t>Imama viršutinė svetainėje nurodyto intervalo riba. Pvz.: jei svetainėje nurodytas intervalas 50-55 %, tai imamas dydis 55;</w:t>
      </w:r>
    </w:p>
    <w:p w14:paraId="32D106F1" w14:textId="77777777" w:rsidR="00543AFE" w:rsidRPr="00543AFE" w:rsidRDefault="00543AFE" w:rsidP="001D155A">
      <w:pPr>
        <w:spacing w:line="276" w:lineRule="auto"/>
        <w:ind w:firstLine="567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543AFE">
        <w:rPr>
          <w:rFonts w:ascii="Arial" w:eastAsia="Calibri" w:hAnsi="Arial" w:cs="Arial"/>
          <w:i/>
          <w:iCs/>
          <w:sz w:val="20"/>
          <w:szCs w:val="20"/>
          <w:lang w:eastAsia="lt-LT"/>
        </w:rPr>
        <w:t>A</w:t>
      </w:r>
      <w:r w:rsidRPr="00543AFE">
        <w:rPr>
          <w:rFonts w:ascii="Arial" w:eastAsia="Calibri" w:hAnsi="Arial" w:cs="Arial"/>
          <w:i/>
          <w:iCs/>
          <w:sz w:val="20"/>
          <w:szCs w:val="20"/>
          <w:vertAlign w:val="subscript"/>
          <w:lang w:eastAsia="lt-LT"/>
        </w:rPr>
        <w:t>4max</w:t>
      </w:r>
      <w:r w:rsidRPr="00543AFE">
        <w:rPr>
          <w:rFonts w:ascii="Arial" w:eastAsia="Calibri" w:hAnsi="Arial" w:cs="Arial"/>
          <w:sz w:val="20"/>
          <w:szCs w:val="20"/>
          <w:lang w:eastAsia="lt-LT"/>
        </w:rPr>
        <w:t xml:space="preserve"> – </w:t>
      </w:r>
      <w:r w:rsidRPr="00543AFE">
        <w:rPr>
          <w:rFonts w:ascii="Arial" w:eastAsia="Calibri" w:hAnsi="Arial" w:cs="Arial"/>
          <w:bCs/>
          <w:sz w:val="20"/>
          <w:szCs w:val="20"/>
          <w:lang w:eastAsia="lt-LT"/>
        </w:rPr>
        <w:t xml:space="preserve">didžiausia (iš visų tiekėjų pasiūlymų) </w:t>
      </w:r>
      <w:r w:rsidRPr="00543AFE">
        <w:rPr>
          <w:rFonts w:ascii="Arial" w:eastAsia="Calibri" w:hAnsi="Arial" w:cs="Arial"/>
          <w:sz w:val="20"/>
          <w:szCs w:val="20"/>
          <w:lang w:eastAsia="lt-LT"/>
        </w:rPr>
        <w:t xml:space="preserve">Lietuvos teritorijos padengimo 4G (LTE) tinklu (95 </w:t>
      </w:r>
      <w:proofErr w:type="spellStart"/>
      <w:r w:rsidRPr="00543AFE">
        <w:rPr>
          <w:rFonts w:ascii="Arial" w:eastAsia="Calibri" w:hAnsi="Arial" w:cs="Arial"/>
          <w:sz w:val="20"/>
          <w:szCs w:val="20"/>
          <w:lang w:eastAsia="lt-LT"/>
        </w:rPr>
        <w:t>dBm</w:t>
      </w:r>
      <w:proofErr w:type="spellEnd"/>
      <w:r w:rsidRPr="00543AFE">
        <w:rPr>
          <w:rFonts w:ascii="Arial" w:eastAsia="Calibri" w:hAnsi="Arial" w:cs="Arial"/>
          <w:sz w:val="20"/>
          <w:szCs w:val="20"/>
          <w:lang w:eastAsia="lt-LT"/>
        </w:rPr>
        <w:t xml:space="preserve"> signalu) reikšmė.</w:t>
      </w:r>
    </w:p>
    <w:p w14:paraId="180408C5" w14:textId="77777777" w:rsidR="00543AFE" w:rsidRPr="00543AFE" w:rsidRDefault="00543AFE" w:rsidP="00543AFE">
      <w:pPr>
        <w:autoSpaceDE w:val="0"/>
        <w:autoSpaceDN w:val="0"/>
        <w:adjustRightInd w:val="0"/>
        <w:spacing w:after="0" w:line="240" w:lineRule="auto"/>
        <w:ind w:firstLine="357"/>
        <w:rPr>
          <w:rFonts w:ascii="Arial" w:eastAsia="Times New Roman" w:hAnsi="Arial" w:cs="Arial"/>
          <w:bCs/>
          <w:i/>
          <w:sz w:val="20"/>
          <w:szCs w:val="20"/>
          <w:lang w:eastAsia="lt-LT"/>
        </w:rPr>
      </w:pPr>
    </w:p>
    <w:p w14:paraId="6DD13066" w14:textId="77777777" w:rsidR="00543AFE" w:rsidRPr="00543AFE" w:rsidRDefault="00543AFE" w:rsidP="00543AFE">
      <w:pPr>
        <w:autoSpaceDE w:val="0"/>
        <w:autoSpaceDN w:val="0"/>
        <w:adjustRightInd w:val="0"/>
        <w:spacing w:after="0" w:line="240" w:lineRule="auto"/>
        <w:ind w:firstLine="357"/>
        <w:rPr>
          <w:rFonts w:ascii="Arial" w:eastAsia="Times New Roman" w:hAnsi="Arial" w:cs="Arial"/>
          <w:bCs/>
          <w:i/>
          <w:sz w:val="20"/>
          <w:szCs w:val="20"/>
          <w:lang w:eastAsia="lt-LT"/>
        </w:rPr>
      </w:pPr>
    </w:p>
    <w:bookmarkEnd w:id="1"/>
    <w:p w14:paraId="0D3ABA29" w14:textId="77777777" w:rsidR="00543AFE" w:rsidRPr="00543AFE" w:rsidRDefault="00543AFE" w:rsidP="00A5202B">
      <w:pPr>
        <w:numPr>
          <w:ilvl w:val="2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Arial" w:eastAsia="Calibri" w:hAnsi="Arial" w:cs="Arial"/>
          <w:iCs/>
          <w:color w:val="000000"/>
          <w:sz w:val="20"/>
          <w:szCs w:val="20"/>
        </w:rPr>
      </w:pPr>
      <w:r w:rsidRPr="00543AFE">
        <w:rPr>
          <w:rFonts w:ascii="Arial" w:eastAsia="Calibri" w:hAnsi="Arial" w:cs="Arial"/>
          <w:iCs/>
          <w:color w:val="000000"/>
          <w:sz w:val="20"/>
          <w:szCs w:val="20"/>
        </w:rPr>
        <w:t xml:space="preserve">Lietuvos teritorijos padengimo 5G tinklu (95 </w:t>
      </w:r>
      <w:proofErr w:type="spellStart"/>
      <w:r w:rsidRPr="00543AFE">
        <w:rPr>
          <w:rFonts w:ascii="Arial" w:eastAsia="Calibri" w:hAnsi="Arial" w:cs="Arial"/>
          <w:iCs/>
          <w:color w:val="000000"/>
          <w:sz w:val="20"/>
          <w:szCs w:val="20"/>
        </w:rPr>
        <w:t>dBm</w:t>
      </w:r>
      <w:proofErr w:type="spellEnd"/>
      <w:r w:rsidRPr="00543AFE">
        <w:rPr>
          <w:rFonts w:ascii="Arial" w:eastAsia="Calibri" w:hAnsi="Arial" w:cs="Arial"/>
          <w:iCs/>
          <w:color w:val="000000"/>
          <w:sz w:val="20"/>
          <w:szCs w:val="20"/>
        </w:rPr>
        <w:t xml:space="preserve"> signalu)  kriterijaus (Z) balai apskaičiuojami taip:</w:t>
      </w:r>
    </w:p>
    <w:p w14:paraId="5525A19E" w14:textId="77777777" w:rsidR="00873A3E" w:rsidRPr="001D155A" w:rsidRDefault="00543AFE" w:rsidP="00A5202B">
      <w:pPr>
        <w:spacing w:after="0" w:line="276" w:lineRule="auto"/>
        <w:jc w:val="both"/>
        <w:rPr>
          <w:rFonts w:ascii="Arial" w:eastAsia="Calibri" w:hAnsi="Arial" w:cs="Arial"/>
          <w:bCs/>
          <w:sz w:val="20"/>
          <w:szCs w:val="20"/>
          <w:lang w:eastAsia="lt-LT"/>
        </w:rPr>
      </w:pPr>
      <m:oMathPara>
        <m:oMath>
          <m:r>
            <w:rPr>
              <w:rFonts w:ascii="Cambria Math" w:eastAsia="Calibri" w:hAnsi="Cambria Math" w:cs="Arial"/>
              <w:sz w:val="20"/>
              <w:szCs w:val="20"/>
              <w:lang w:eastAsia="lt-LT"/>
            </w:rPr>
            <m:t>Z=</m:t>
          </m:r>
          <m:f>
            <m:fPr>
              <m:ctrlPr>
                <w:rPr>
                  <w:rFonts w:ascii="Cambria Math" w:eastAsia="Calibri" w:hAnsi="Cambria Math" w:cs="Arial"/>
                  <w:bCs/>
                  <w:i/>
                  <w:sz w:val="20"/>
                  <w:szCs w:val="20"/>
                  <w:lang w:eastAsia="lt-LT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Arial"/>
                      <w:bCs/>
                      <w:i/>
                      <w:sz w:val="20"/>
                      <w:szCs w:val="20"/>
                      <w:lang w:eastAsia="lt-LT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lt-LT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lt-LT"/>
                    </w:rPr>
                    <m:t>5p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Arial"/>
                      <w:bCs/>
                      <w:i/>
                      <w:sz w:val="20"/>
                      <w:szCs w:val="20"/>
                      <w:lang w:eastAsia="lt-LT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lt-LT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lt-LT"/>
                    </w:rPr>
                    <m:t>5max</m:t>
                  </m:r>
                </m:sub>
              </m:sSub>
            </m:den>
          </m:f>
          <m:r>
            <w:rPr>
              <w:rFonts w:ascii="Cambria Math" w:eastAsia="Calibri" w:hAnsi="Cambria Math" w:cs="Arial"/>
              <w:sz w:val="20"/>
              <w:szCs w:val="20"/>
              <w:lang w:eastAsia="lt-LT"/>
            </w:rPr>
            <m:t>×</m:t>
          </m:r>
          <m:sSub>
            <m:sSubPr>
              <m:ctrlPr>
                <w:rPr>
                  <w:rFonts w:ascii="Cambria Math" w:eastAsia="Calibri" w:hAnsi="Cambria Math" w:cs="Arial"/>
                  <w:bCs/>
                  <w:i/>
                  <w:sz w:val="20"/>
                  <w:szCs w:val="20"/>
                  <w:lang w:eastAsia="lt-LT"/>
                </w:rPr>
              </m:ctrlPr>
            </m:sSubPr>
            <m:e>
              <m:r>
                <w:rPr>
                  <w:rFonts w:ascii="Cambria Math" w:eastAsia="Calibri" w:hAnsi="Cambria Math" w:cs="Arial"/>
                  <w:sz w:val="20"/>
                  <w:szCs w:val="20"/>
                  <w:lang w:eastAsia="lt-LT"/>
                </w:rPr>
                <m:t>X</m:t>
              </m:r>
            </m:e>
            <m:sub>
              <m:r>
                <w:rPr>
                  <w:rFonts w:ascii="Cambria Math" w:eastAsia="Calibri" w:hAnsi="Cambria Math" w:cs="Arial"/>
                  <w:sz w:val="20"/>
                  <w:szCs w:val="20"/>
                  <w:lang w:eastAsia="lt-LT"/>
                </w:rPr>
                <m:t>2</m:t>
              </m:r>
            </m:sub>
          </m:sSub>
        </m:oMath>
      </m:oMathPara>
    </w:p>
    <w:p w14:paraId="7A0EBDB7" w14:textId="77777777" w:rsidR="00BF1606" w:rsidRPr="00BF1606" w:rsidRDefault="00BF1606" w:rsidP="00BF1606">
      <w:pPr>
        <w:spacing w:after="0" w:line="276" w:lineRule="auto"/>
        <w:jc w:val="both"/>
        <w:rPr>
          <w:rFonts w:ascii="Arial" w:eastAsia="Calibri" w:hAnsi="Arial" w:cs="Arial"/>
          <w:bCs/>
          <w:i/>
          <w:iCs/>
          <w:sz w:val="20"/>
          <w:szCs w:val="20"/>
          <w:lang w:eastAsia="lt-LT"/>
        </w:rPr>
      </w:pPr>
    </w:p>
    <w:p w14:paraId="2104692C" w14:textId="5CF0D8BC" w:rsidR="00543AFE" w:rsidRPr="00543AFE" w:rsidRDefault="00105BED" w:rsidP="001D155A">
      <w:pPr>
        <w:spacing w:after="0" w:line="276" w:lineRule="auto"/>
        <w:ind w:left="567"/>
        <w:jc w:val="both"/>
        <w:rPr>
          <w:rFonts w:ascii="Arial" w:eastAsia="Calibri" w:hAnsi="Arial" w:cs="Arial"/>
          <w:bCs/>
          <w:iCs/>
          <w:sz w:val="20"/>
          <w:szCs w:val="20"/>
          <w:lang w:eastAsia="lt-LT"/>
        </w:rPr>
      </w:pPr>
      <m:oMath>
        <m:sSub>
          <m:sSubPr>
            <m:ctrlPr>
              <w:rPr>
                <w:rFonts w:ascii="Cambria Math" w:eastAsia="Calibri" w:hAnsi="Cambria Math" w:cs="Arial"/>
                <w:bCs/>
                <w:i/>
                <w:sz w:val="20"/>
                <w:szCs w:val="20"/>
                <w:lang w:eastAsia="lt-LT"/>
              </w:rPr>
            </m:ctrlPr>
          </m:sSubPr>
          <m:e>
            <m:r>
              <w:rPr>
                <w:rFonts w:ascii="Cambria Math" w:eastAsia="Calibri" w:hAnsi="Cambria Math" w:cs="Arial"/>
                <w:sz w:val="20"/>
                <w:szCs w:val="20"/>
                <w:lang w:eastAsia="lt-LT"/>
              </w:rPr>
              <m:t>A</m:t>
            </m:r>
          </m:e>
          <m:sub>
            <m:r>
              <w:rPr>
                <w:rFonts w:ascii="Cambria Math" w:eastAsia="Calibri" w:hAnsi="Cambria Math" w:cs="Arial"/>
                <w:sz w:val="20"/>
                <w:szCs w:val="20"/>
                <w:lang w:eastAsia="lt-LT"/>
              </w:rPr>
              <m:t>5p</m:t>
            </m:r>
          </m:sub>
        </m:sSub>
      </m:oMath>
      <w:r w:rsidR="00543AFE" w:rsidRPr="00543AFE">
        <w:rPr>
          <w:rFonts w:ascii="Arial" w:eastAsia="Calibri" w:hAnsi="Arial" w:cs="Arial"/>
          <w:bCs/>
          <w:i/>
          <w:iCs/>
          <w:sz w:val="20"/>
          <w:szCs w:val="20"/>
          <w:lang w:eastAsia="lt-LT"/>
        </w:rPr>
        <w:t xml:space="preserve">– </w:t>
      </w:r>
      <w:r w:rsidR="00543AFE" w:rsidRPr="00543AFE">
        <w:rPr>
          <w:rFonts w:ascii="Arial" w:eastAsia="Calibri" w:hAnsi="Arial" w:cs="Arial"/>
          <w:bCs/>
          <w:sz w:val="20"/>
          <w:szCs w:val="20"/>
          <w:lang w:eastAsia="lt-LT"/>
        </w:rPr>
        <w:t xml:space="preserve">tiekėjo Lietuvos teritorijos padengimo 5G tinklu (95 </w:t>
      </w:r>
      <w:proofErr w:type="spellStart"/>
      <w:r w:rsidR="00543AFE" w:rsidRPr="00543AFE">
        <w:rPr>
          <w:rFonts w:ascii="Arial" w:eastAsia="Calibri" w:hAnsi="Arial" w:cs="Arial"/>
          <w:bCs/>
          <w:sz w:val="20"/>
          <w:szCs w:val="20"/>
          <w:lang w:eastAsia="lt-LT"/>
        </w:rPr>
        <w:t>dBm</w:t>
      </w:r>
      <w:proofErr w:type="spellEnd"/>
      <w:r w:rsidR="00543AFE" w:rsidRPr="00543AFE">
        <w:rPr>
          <w:rFonts w:ascii="Arial" w:eastAsia="Calibri" w:hAnsi="Arial" w:cs="Arial"/>
          <w:bCs/>
          <w:sz w:val="20"/>
          <w:szCs w:val="20"/>
          <w:lang w:eastAsia="lt-LT"/>
        </w:rPr>
        <w:t xml:space="preserve"> signalu) reikšmė.</w:t>
      </w:r>
      <w:r w:rsidR="00543AFE" w:rsidRPr="00543AFE">
        <w:rPr>
          <w:rFonts w:ascii="Arial" w:eastAsia="Calibri" w:hAnsi="Arial" w:cs="Arial"/>
          <w:bCs/>
          <w:i/>
          <w:iCs/>
          <w:sz w:val="20"/>
          <w:szCs w:val="20"/>
          <w:lang w:eastAsia="lt-LT"/>
        </w:rPr>
        <w:t xml:space="preserve"> </w:t>
      </w:r>
    </w:p>
    <w:p w14:paraId="41439241" w14:textId="77777777" w:rsidR="00543AFE" w:rsidRPr="00543AFE" w:rsidRDefault="00543AFE" w:rsidP="001D155A">
      <w:pPr>
        <w:spacing w:after="0" w:line="276" w:lineRule="auto"/>
        <w:ind w:firstLine="567"/>
        <w:jc w:val="both"/>
        <w:rPr>
          <w:rFonts w:ascii="Arial" w:eastAsia="Calibri" w:hAnsi="Arial" w:cs="Arial"/>
          <w:bCs/>
          <w:sz w:val="20"/>
          <w:szCs w:val="20"/>
          <w:lang w:eastAsia="lt-LT"/>
        </w:rPr>
      </w:pPr>
      <w:r w:rsidRPr="00543AFE">
        <w:rPr>
          <w:rFonts w:ascii="Arial" w:eastAsia="Calibri" w:hAnsi="Arial" w:cs="Arial"/>
          <w:bCs/>
          <w:sz w:val="20"/>
          <w:szCs w:val="20"/>
          <w:lang w:eastAsia="lt-LT"/>
        </w:rPr>
        <w:t>Imama viršutinė svetainėje nurodyto intervalo riba. Pvz.: jei svetainėje nurodytas intervalas 5-10 %, tai imamas dydis 10;</w:t>
      </w:r>
    </w:p>
    <w:p w14:paraId="3F9F4E1C" w14:textId="77777777" w:rsidR="00EB58F5" w:rsidRDefault="00105BED" w:rsidP="001D155A">
      <w:pPr>
        <w:spacing w:after="0" w:line="276" w:lineRule="auto"/>
        <w:ind w:firstLine="567"/>
        <w:jc w:val="both"/>
        <w:rPr>
          <w:rFonts w:ascii="Arial" w:eastAsia="Calibri" w:hAnsi="Arial" w:cs="Arial"/>
          <w:bCs/>
          <w:i/>
          <w:iCs/>
          <w:sz w:val="20"/>
          <w:szCs w:val="20"/>
          <w:lang w:eastAsia="lt-LT"/>
        </w:rPr>
      </w:pPr>
      <m:oMath>
        <m:sSub>
          <m:sSubPr>
            <m:ctrlPr>
              <w:rPr>
                <w:rFonts w:ascii="Cambria Math" w:eastAsia="Calibri" w:hAnsi="Cambria Math" w:cs="Arial"/>
                <w:bCs/>
                <w:i/>
                <w:sz w:val="20"/>
                <w:szCs w:val="20"/>
                <w:lang w:eastAsia="lt-LT"/>
              </w:rPr>
            </m:ctrlPr>
          </m:sSubPr>
          <m:e>
            <m:r>
              <w:rPr>
                <w:rFonts w:ascii="Cambria Math" w:eastAsia="Calibri" w:hAnsi="Cambria Math" w:cs="Arial"/>
                <w:sz w:val="20"/>
                <w:szCs w:val="20"/>
                <w:lang w:eastAsia="lt-LT"/>
              </w:rPr>
              <m:t>A</m:t>
            </m:r>
          </m:e>
          <m:sub>
            <m:r>
              <w:rPr>
                <w:rFonts w:ascii="Cambria Math" w:eastAsia="Calibri" w:hAnsi="Cambria Math" w:cs="Arial"/>
                <w:sz w:val="20"/>
                <w:szCs w:val="20"/>
                <w:lang w:eastAsia="lt-LT"/>
              </w:rPr>
              <m:t>5max</m:t>
            </m:r>
          </m:sub>
        </m:sSub>
      </m:oMath>
      <w:r w:rsidR="00543AFE" w:rsidRPr="00543AFE">
        <w:rPr>
          <w:rFonts w:ascii="Arial" w:eastAsia="Calibri" w:hAnsi="Arial" w:cs="Arial"/>
          <w:bCs/>
          <w:i/>
          <w:iCs/>
          <w:sz w:val="20"/>
          <w:szCs w:val="20"/>
          <w:lang w:eastAsia="lt-LT"/>
        </w:rPr>
        <w:t xml:space="preserve"> – </w:t>
      </w:r>
      <w:r w:rsidR="00543AFE" w:rsidRPr="00543AFE">
        <w:rPr>
          <w:rFonts w:ascii="Arial" w:eastAsia="Calibri" w:hAnsi="Arial" w:cs="Arial"/>
          <w:bCs/>
          <w:sz w:val="20"/>
          <w:szCs w:val="20"/>
          <w:lang w:eastAsia="lt-LT"/>
        </w:rPr>
        <w:t xml:space="preserve">didžiausia (iš visų tiekėjų pasiūlymų) Lietuvos teritorijos padengimo 5G (NR) tinklu (95 </w:t>
      </w:r>
      <w:proofErr w:type="spellStart"/>
      <w:r w:rsidR="00543AFE" w:rsidRPr="00543AFE">
        <w:rPr>
          <w:rFonts w:ascii="Arial" w:eastAsia="Calibri" w:hAnsi="Arial" w:cs="Arial"/>
          <w:bCs/>
          <w:sz w:val="20"/>
          <w:szCs w:val="20"/>
          <w:lang w:eastAsia="lt-LT"/>
        </w:rPr>
        <w:t>dBm</w:t>
      </w:r>
      <w:proofErr w:type="spellEnd"/>
      <w:r w:rsidR="00543AFE" w:rsidRPr="00543AFE">
        <w:rPr>
          <w:rFonts w:ascii="Arial" w:eastAsia="Calibri" w:hAnsi="Arial" w:cs="Arial"/>
          <w:bCs/>
          <w:sz w:val="20"/>
          <w:szCs w:val="20"/>
          <w:lang w:eastAsia="lt-LT"/>
        </w:rPr>
        <w:t xml:space="preserve"> signalu) reikšmė.</w:t>
      </w:r>
    </w:p>
    <w:p w14:paraId="3752858F" w14:textId="77777777" w:rsidR="00EB58F5" w:rsidRDefault="00EB58F5" w:rsidP="001330E0">
      <w:pPr>
        <w:tabs>
          <w:tab w:val="left" w:pos="709"/>
        </w:tabs>
        <w:spacing w:after="0" w:line="276" w:lineRule="auto"/>
        <w:jc w:val="both"/>
        <w:rPr>
          <w:rFonts w:ascii="Arial" w:eastAsia="Calibri" w:hAnsi="Arial" w:cs="Arial"/>
          <w:bCs/>
          <w:i/>
          <w:iCs/>
          <w:sz w:val="20"/>
          <w:szCs w:val="20"/>
          <w:lang w:eastAsia="lt-LT"/>
        </w:rPr>
      </w:pPr>
    </w:p>
    <w:p w14:paraId="550DE95A" w14:textId="4768F8BB" w:rsidR="00543AFE" w:rsidRPr="00F60CE4" w:rsidRDefault="00543AFE" w:rsidP="001330E0">
      <w:pPr>
        <w:pStyle w:val="ListParagraph"/>
        <w:numPr>
          <w:ilvl w:val="2"/>
          <w:numId w:val="1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eastAsia="Calibri" w:hAnsi="Arial" w:cs="Arial"/>
          <w:b/>
          <w:bCs/>
          <w:i/>
          <w:iCs/>
          <w:sz w:val="20"/>
          <w:szCs w:val="20"/>
          <w:lang w:eastAsia="lt-LT"/>
        </w:rPr>
      </w:pPr>
      <w:r w:rsidRPr="00F60CE4">
        <w:rPr>
          <w:rFonts w:ascii="Arial" w:eastAsia="Calibri" w:hAnsi="Arial" w:cs="Arial"/>
          <w:b/>
          <w:bCs/>
          <w:iCs/>
          <w:color w:val="000000"/>
          <w:sz w:val="20"/>
          <w:szCs w:val="20"/>
        </w:rPr>
        <w:t>Ekonomiškai naudingiausiu bus pripažįstamas pasiūlymas, surinkęs daugiausiai balų.</w:t>
      </w:r>
    </w:p>
    <w:p w14:paraId="380CE597" w14:textId="77777777" w:rsidR="00A1388F" w:rsidRDefault="00A1388F" w:rsidP="00A1388F"/>
    <w:p w14:paraId="19A5E7E3" w14:textId="77777777" w:rsidR="00A1388F" w:rsidRDefault="00A1388F" w:rsidP="00A1388F"/>
    <w:p w14:paraId="6406935D" w14:textId="77777777" w:rsidR="00A1388F" w:rsidRDefault="00A1388F" w:rsidP="00A1388F"/>
    <w:p w14:paraId="0331A494" w14:textId="77777777" w:rsidR="00A1388F" w:rsidRDefault="00A1388F" w:rsidP="00A1388F"/>
    <w:p w14:paraId="28E7D52E" w14:textId="77777777" w:rsidR="00A1388F" w:rsidRDefault="00A1388F" w:rsidP="00A1388F"/>
    <w:p w14:paraId="105EDAAF" w14:textId="77777777" w:rsidR="00A1388F" w:rsidRDefault="00A1388F" w:rsidP="00A1388F"/>
    <w:p w14:paraId="469569DA" w14:textId="77777777" w:rsidR="00A1388F" w:rsidRDefault="00A1388F" w:rsidP="00A1388F"/>
    <w:p w14:paraId="4D550B00" w14:textId="77777777" w:rsidR="00A1388F" w:rsidRDefault="00A1388F" w:rsidP="00A1388F"/>
    <w:p w14:paraId="0F2028B1" w14:textId="77777777" w:rsidR="00A1388F" w:rsidRDefault="00A1388F" w:rsidP="00A1388F"/>
    <w:p w14:paraId="41823723" w14:textId="77777777" w:rsidR="00A1388F" w:rsidRDefault="00A1388F" w:rsidP="00A1388F"/>
    <w:p w14:paraId="3A1A4BE6" w14:textId="77777777" w:rsidR="00A1388F" w:rsidRDefault="00A1388F" w:rsidP="00A1388F"/>
    <w:p w14:paraId="7C5C5B1F" w14:textId="77777777" w:rsidR="00A1388F" w:rsidRDefault="00A1388F" w:rsidP="00A1388F"/>
    <w:p w14:paraId="471CD1F6" w14:textId="77777777" w:rsidR="00A1388F" w:rsidRDefault="00A1388F" w:rsidP="00A1388F"/>
    <w:p w14:paraId="681318BC" w14:textId="77777777" w:rsidR="00A1388F" w:rsidRDefault="00A1388F" w:rsidP="00A1388F"/>
    <w:p w14:paraId="4A6775CC" w14:textId="77777777" w:rsidR="00A1388F" w:rsidRDefault="00A1388F" w:rsidP="00A1388F"/>
    <w:p w14:paraId="02FC3D63" w14:textId="77777777" w:rsidR="00A1388F" w:rsidRDefault="00A1388F" w:rsidP="00A1388F"/>
    <w:p w14:paraId="1BA98BD6" w14:textId="77777777" w:rsidR="00A1388F" w:rsidRDefault="00A1388F" w:rsidP="00A1388F"/>
    <w:p w14:paraId="38D54432" w14:textId="77777777" w:rsidR="00A1388F" w:rsidRDefault="00A1388F" w:rsidP="00A1388F"/>
    <w:p w14:paraId="460A69D1" w14:textId="77777777" w:rsidR="00A1388F" w:rsidRDefault="00A1388F" w:rsidP="00A1388F"/>
    <w:p w14:paraId="102BFFA4" w14:textId="77777777" w:rsidR="00A1388F" w:rsidRDefault="00A1388F" w:rsidP="00A1388F"/>
    <w:p w14:paraId="71227389" w14:textId="77777777" w:rsidR="00A1388F" w:rsidRDefault="00A1388F" w:rsidP="00A1388F"/>
    <w:p w14:paraId="237A4F09" w14:textId="70D89343" w:rsidR="00197F1B" w:rsidRPr="00803535" w:rsidRDefault="00197F1B" w:rsidP="00803535">
      <w:pPr>
        <w:spacing w:before="60" w:after="60"/>
        <w:jc w:val="both"/>
        <w:rPr>
          <w:rFonts w:ascii="Arial" w:hAnsi="Arial" w:cs="Arial"/>
          <w:iCs/>
          <w:color w:val="FF0000"/>
          <w:sz w:val="20"/>
          <w:szCs w:val="20"/>
        </w:rPr>
      </w:pPr>
    </w:p>
    <w:sectPr w:rsidR="00197F1B" w:rsidRPr="00803535" w:rsidSect="00410DC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DF2AA" w14:textId="77777777" w:rsidR="005E38DD" w:rsidRDefault="005E38DD" w:rsidP="00197F1B">
      <w:pPr>
        <w:spacing w:after="0" w:line="240" w:lineRule="auto"/>
      </w:pPr>
      <w:r>
        <w:separator/>
      </w:r>
    </w:p>
  </w:endnote>
  <w:endnote w:type="continuationSeparator" w:id="0">
    <w:p w14:paraId="3F5FA6D9" w14:textId="77777777" w:rsidR="005E38DD" w:rsidRDefault="005E38DD" w:rsidP="00197F1B">
      <w:pPr>
        <w:spacing w:after="0" w:line="240" w:lineRule="auto"/>
      </w:pPr>
      <w:r>
        <w:continuationSeparator/>
      </w:r>
    </w:p>
  </w:endnote>
  <w:endnote w:type="continuationNotice" w:id="1">
    <w:p w14:paraId="70205572" w14:textId="77777777" w:rsidR="005E38DD" w:rsidRDefault="005E38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A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B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D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B7414" w14:textId="77777777" w:rsidR="005E38DD" w:rsidRDefault="005E38DD" w:rsidP="00197F1B">
      <w:pPr>
        <w:spacing w:after="0" w:line="240" w:lineRule="auto"/>
      </w:pPr>
      <w:r>
        <w:separator/>
      </w:r>
    </w:p>
  </w:footnote>
  <w:footnote w:type="continuationSeparator" w:id="0">
    <w:p w14:paraId="6887195C" w14:textId="77777777" w:rsidR="005E38DD" w:rsidRDefault="005E38DD" w:rsidP="00197F1B">
      <w:pPr>
        <w:spacing w:after="0" w:line="240" w:lineRule="auto"/>
      </w:pPr>
      <w:r>
        <w:continuationSeparator/>
      </w:r>
    </w:p>
  </w:footnote>
  <w:footnote w:type="continuationNotice" w:id="1">
    <w:p w14:paraId="625A8786" w14:textId="77777777" w:rsidR="005E38DD" w:rsidRDefault="005E38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8" w14:textId="4D9242BE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9" w14:textId="121815CD" w:rsidR="00197F1B" w:rsidRDefault="00197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C" w14:textId="005A9ED3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C37AA1F2"/>
    <w:lvl w:ilvl="0" w:tplc="4D807D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D379A5"/>
    <w:multiLevelType w:val="hybridMultilevel"/>
    <w:tmpl w:val="0B6EE4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6D745B"/>
    <w:multiLevelType w:val="hybridMultilevel"/>
    <w:tmpl w:val="45F079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88409E"/>
    <w:multiLevelType w:val="multilevel"/>
    <w:tmpl w:val="776CDD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B7D0713"/>
    <w:multiLevelType w:val="multilevel"/>
    <w:tmpl w:val="C79094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4AB380A"/>
    <w:multiLevelType w:val="hybridMultilevel"/>
    <w:tmpl w:val="26AAA69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14483A"/>
    <w:multiLevelType w:val="hybridMultilevel"/>
    <w:tmpl w:val="91ECB622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687BE2">
      <w:start w:val="1"/>
      <w:numFmt w:val="decimal"/>
      <w:lvlText w:val="%3."/>
      <w:lvlJc w:val="left"/>
      <w:pPr>
        <w:ind w:left="2160" w:hanging="360"/>
      </w:pPr>
      <w:rPr>
        <w:rFonts w:hint="default"/>
        <w:i w:val="0"/>
        <w:iCs w:val="0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19066485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32724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5235406">
    <w:abstractNumId w:val="1"/>
  </w:num>
  <w:num w:numId="4" w16cid:durableId="12167444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212894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13185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4303668">
    <w:abstractNumId w:val="4"/>
  </w:num>
  <w:num w:numId="8" w16cid:durableId="1619875461">
    <w:abstractNumId w:val="7"/>
  </w:num>
  <w:num w:numId="9" w16cid:durableId="578951781">
    <w:abstractNumId w:val="2"/>
  </w:num>
  <w:num w:numId="10" w16cid:durableId="1044216258">
    <w:abstractNumId w:val="3"/>
  </w:num>
  <w:num w:numId="11" w16cid:durableId="134419962">
    <w:abstractNumId w:val="10"/>
  </w:num>
  <w:num w:numId="12" w16cid:durableId="2673479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17902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trackRevisions/>
  <w:defaultTabStop w:val="1296"/>
  <w:hyphenationZone w:val="396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273DA"/>
    <w:rsid w:val="00036B9A"/>
    <w:rsid w:val="0004041E"/>
    <w:rsid w:val="000444C3"/>
    <w:rsid w:val="000645AF"/>
    <w:rsid w:val="00091424"/>
    <w:rsid w:val="000A1054"/>
    <w:rsid w:val="000B0C30"/>
    <w:rsid w:val="000D3435"/>
    <w:rsid w:val="00122C5D"/>
    <w:rsid w:val="0013299C"/>
    <w:rsid w:val="001330E0"/>
    <w:rsid w:val="00163EDD"/>
    <w:rsid w:val="00187D8F"/>
    <w:rsid w:val="001929C7"/>
    <w:rsid w:val="00197F1B"/>
    <w:rsid w:val="001A4B06"/>
    <w:rsid w:val="001B16B3"/>
    <w:rsid w:val="001B40C3"/>
    <w:rsid w:val="001D155A"/>
    <w:rsid w:val="001F2A4D"/>
    <w:rsid w:val="001F2EBA"/>
    <w:rsid w:val="00224877"/>
    <w:rsid w:val="00225E5B"/>
    <w:rsid w:val="002278AB"/>
    <w:rsid w:val="002810E0"/>
    <w:rsid w:val="00283345"/>
    <w:rsid w:val="002B4470"/>
    <w:rsid w:val="00304D84"/>
    <w:rsid w:val="00304E6C"/>
    <w:rsid w:val="003441A8"/>
    <w:rsid w:val="00351873"/>
    <w:rsid w:val="00352223"/>
    <w:rsid w:val="00360A6A"/>
    <w:rsid w:val="003C5E68"/>
    <w:rsid w:val="003D0091"/>
    <w:rsid w:val="003E059A"/>
    <w:rsid w:val="003E50BB"/>
    <w:rsid w:val="003F38E7"/>
    <w:rsid w:val="00410DC3"/>
    <w:rsid w:val="0041138A"/>
    <w:rsid w:val="004221CB"/>
    <w:rsid w:val="0046222B"/>
    <w:rsid w:val="004625A8"/>
    <w:rsid w:val="00465FBC"/>
    <w:rsid w:val="00481DA4"/>
    <w:rsid w:val="004B7260"/>
    <w:rsid w:val="004E01FA"/>
    <w:rsid w:val="004F4997"/>
    <w:rsid w:val="00502D6F"/>
    <w:rsid w:val="005166E1"/>
    <w:rsid w:val="005405F2"/>
    <w:rsid w:val="00543AFE"/>
    <w:rsid w:val="005674FE"/>
    <w:rsid w:val="0057108F"/>
    <w:rsid w:val="00592BDE"/>
    <w:rsid w:val="005B1FDB"/>
    <w:rsid w:val="005C0BAC"/>
    <w:rsid w:val="005E1A1B"/>
    <w:rsid w:val="005E38DD"/>
    <w:rsid w:val="005E6647"/>
    <w:rsid w:val="00626895"/>
    <w:rsid w:val="00627223"/>
    <w:rsid w:val="00640F5A"/>
    <w:rsid w:val="00661DE5"/>
    <w:rsid w:val="006812DB"/>
    <w:rsid w:val="006A2E46"/>
    <w:rsid w:val="006A4912"/>
    <w:rsid w:val="006C335D"/>
    <w:rsid w:val="006C3788"/>
    <w:rsid w:val="006E7FE8"/>
    <w:rsid w:val="006F2F15"/>
    <w:rsid w:val="006F4493"/>
    <w:rsid w:val="007057AA"/>
    <w:rsid w:val="00706C7D"/>
    <w:rsid w:val="007227C5"/>
    <w:rsid w:val="00724DEA"/>
    <w:rsid w:val="0075168C"/>
    <w:rsid w:val="00751D00"/>
    <w:rsid w:val="00757380"/>
    <w:rsid w:val="007777D9"/>
    <w:rsid w:val="007C3227"/>
    <w:rsid w:val="007C3444"/>
    <w:rsid w:val="007D54D6"/>
    <w:rsid w:val="007E2561"/>
    <w:rsid w:val="007E60D0"/>
    <w:rsid w:val="007F3C72"/>
    <w:rsid w:val="007F6707"/>
    <w:rsid w:val="00803535"/>
    <w:rsid w:val="00805A55"/>
    <w:rsid w:val="00817047"/>
    <w:rsid w:val="00827203"/>
    <w:rsid w:val="00832223"/>
    <w:rsid w:val="008355B2"/>
    <w:rsid w:val="0084028A"/>
    <w:rsid w:val="00873A3E"/>
    <w:rsid w:val="008845D0"/>
    <w:rsid w:val="008A085F"/>
    <w:rsid w:val="008A2FFB"/>
    <w:rsid w:val="008A5DB4"/>
    <w:rsid w:val="008A7648"/>
    <w:rsid w:val="008C6F3D"/>
    <w:rsid w:val="008E4985"/>
    <w:rsid w:val="008F3F31"/>
    <w:rsid w:val="009019AF"/>
    <w:rsid w:val="009048DE"/>
    <w:rsid w:val="00905ABC"/>
    <w:rsid w:val="009138B7"/>
    <w:rsid w:val="00920B56"/>
    <w:rsid w:val="0095761A"/>
    <w:rsid w:val="00962B48"/>
    <w:rsid w:val="00980549"/>
    <w:rsid w:val="00985EB5"/>
    <w:rsid w:val="00993C1E"/>
    <w:rsid w:val="009D4BF8"/>
    <w:rsid w:val="009D6EF0"/>
    <w:rsid w:val="009E7A82"/>
    <w:rsid w:val="00A0106A"/>
    <w:rsid w:val="00A0370C"/>
    <w:rsid w:val="00A1388F"/>
    <w:rsid w:val="00A15ADA"/>
    <w:rsid w:val="00A21774"/>
    <w:rsid w:val="00A268CF"/>
    <w:rsid w:val="00A3565E"/>
    <w:rsid w:val="00A43C84"/>
    <w:rsid w:val="00A5202B"/>
    <w:rsid w:val="00A6483F"/>
    <w:rsid w:val="00A73E5E"/>
    <w:rsid w:val="00A776BD"/>
    <w:rsid w:val="00A873D4"/>
    <w:rsid w:val="00A95088"/>
    <w:rsid w:val="00A97177"/>
    <w:rsid w:val="00AD52E9"/>
    <w:rsid w:val="00AF0DC5"/>
    <w:rsid w:val="00AF235E"/>
    <w:rsid w:val="00B02F52"/>
    <w:rsid w:val="00B24461"/>
    <w:rsid w:val="00B4290E"/>
    <w:rsid w:val="00B71471"/>
    <w:rsid w:val="00BB77F3"/>
    <w:rsid w:val="00BE078B"/>
    <w:rsid w:val="00BF11B2"/>
    <w:rsid w:val="00BF1606"/>
    <w:rsid w:val="00C2568B"/>
    <w:rsid w:val="00C36229"/>
    <w:rsid w:val="00C51C37"/>
    <w:rsid w:val="00C65FE9"/>
    <w:rsid w:val="00C80454"/>
    <w:rsid w:val="00C840E4"/>
    <w:rsid w:val="00C8728A"/>
    <w:rsid w:val="00CC40B6"/>
    <w:rsid w:val="00CF3AE0"/>
    <w:rsid w:val="00CF430F"/>
    <w:rsid w:val="00D031F1"/>
    <w:rsid w:val="00D11A72"/>
    <w:rsid w:val="00D31BA4"/>
    <w:rsid w:val="00D44557"/>
    <w:rsid w:val="00D6460F"/>
    <w:rsid w:val="00D66368"/>
    <w:rsid w:val="00D763D3"/>
    <w:rsid w:val="00D97018"/>
    <w:rsid w:val="00DA6ABE"/>
    <w:rsid w:val="00DC0B6E"/>
    <w:rsid w:val="00DE78B0"/>
    <w:rsid w:val="00E1641F"/>
    <w:rsid w:val="00E21818"/>
    <w:rsid w:val="00E25406"/>
    <w:rsid w:val="00E35E6D"/>
    <w:rsid w:val="00E43D17"/>
    <w:rsid w:val="00E64762"/>
    <w:rsid w:val="00E73826"/>
    <w:rsid w:val="00E87993"/>
    <w:rsid w:val="00EB58F5"/>
    <w:rsid w:val="00EC43D2"/>
    <w:rsid w:val="00EE4B7B"/>
    <w:rsid w:val="00EE7C52"/>
    <w:rsid w:val="00F06183"/>
    <w:rsid w:val="00F06B0B"/>
    <w:rsid w:val="00F15564"/>
    <w:rsid w:val="00F379F4"/>
    <w:rsid w:val="00F57D46"/>
    <w:rsid w:val="00F60CE4"/>
    <w:rsid w:val="00F62F41"/>
    <w:rsid w:val="00F837F5"/>
    <w:rsid w:val="00F9297A"/>
    <w:rsid w:val="00F9390D"/>
    <w:rsid w:val="00F96CC5"/>
    <w:rsid w:val="00FA3D62"/>
    <w:rsid w:val="00FC1638"/>
    <w:rsid w:val="00FD1493"/>
    <w:rsid w:val="00FD3BF0"/>
    <w:rsid w:val="00FE166D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37A4EA6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905A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5ABC"/>
    <w:pPr>
      <w:spacing w:after="0" w:line="240" w:lineRule="auto"/>
      <w:ind w:firstLine="357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5ABC"/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225E5B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E07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07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E078B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D84"/>
    <w:pPr>
      <w:spacing w:after="160"/>
      <w:ind w:firstLine="0"/>
    </w:pPr>
    <w:rPr>
      <w:rFonts w:asciiTheme="minorHAnsi" w:hAnsi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D84"/>
    <w:rPr>
      <w:rFonts w:ascii="Arial" w:hAnsi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63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636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4028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rt.lt/judriojo-rysio-tinklu-tiketinos-aprepties-zonos-ir-teoriniu-spartos-skaiciavimu-zonos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rrt.lt/judriojo-rysio-tinklu-tiketinos-aprepties-zonos-ir-teoriniu-spartos-skaiciavimu-zonos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AAA4C-506F-4192-A7A9-66DC09F5FB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2142</Words>
  <Characters>1222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UAB TIC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Ieva Bučinskaitė</cp:lastModifiedBy>
  <cp:revision>2</cp:revision>
  <dcterms:created xsi:type="dcterms:W3CDTF">2025-09-23T07:10:00Z</dcterms:created>
  <dcterms:modified xsi:type="dcterms:W3CDTF">2025-09-23T07:10:00Z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GrammarlyDocumentId">
    <vt:lpwstr>88ce65ec4aa05f40113f052e0257bcad4bcf565366340fdf64c78d631b5bee41</vt:lpwstr>
  </property>
</Properties>
</file>